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ab04" w14:textId="c3aa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Таразского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14 марта 2018 года № 29-9. Зарегистрировано Департаментом юстиции Жамбылской области 14 марта 2018 года № 3753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2016 года "О правовых актах" Таразский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Таразского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бюджету и социально-экономическому развитию города.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Таразского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№29-9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марта 2018 года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некоторых решений Таразского городского маслихата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Таразского городского маслихата от 28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№17-5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№6-1-90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22 мая 2009 года в газете "Жамбыл-Тараз");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Таразского городского маслихата от 23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№36-6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№6-1-120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26 января 2011 года в газете "Жамбыл-Тараз");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Таразского городского маслихата от 30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№38-7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Таразского городского маслихата от 23 декабря 2010 года №36-6 "О ставках земельного налога"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№6-1-128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мая 2011 года в газете "Жамбыл-Тараз");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Таразского городского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№52-8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единого земельного налога на неиспользуемые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№3022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апреля 2016 года в газете "Жамбыл-Тараз").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