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93fd" w14:textId="d99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декабря 2018 года № 267. Зарегистрировано Департаментом юстиции Жамбылской области 26 декабря 2018 года № 4066.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недропользователя по ликвидации последствий старательства за один гектар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декабря 2018 года №__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 по Жамбылской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недропользователя по ликвидации последствий старательства за один гектар по Жамбылской области с первого по третий год срока старательства включительно определяется в размере 20% от суммы ежегодных минимальных расходов на операции по старательству по одному гектару, установленных в абзаце 1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530 х МРП х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размер обеспечения с первого по третий год срока старательства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