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3f74" w14:textId="5433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июня 2018 года № 122. Зарегистрировано Департаментом юстиции Жамбылской области 12 июля 2018 года № 3900.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аквакультуры (рыбоводства)".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М.Мусаева.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2018 года №122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продуктивности и качества продукции аквакультуры (рыбоводства)"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радакции постановления акимата Жамбылской области от 14.10.2019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повышения продуктивности и качества продукции аквакультуры (рыбоводства)"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– услугодатель) в соответствии со стандартом государственной услуги "Субсидирование повышения продуктивности и качества продукции аквакультуры (рыбоводства)", утвержденного приказом Заместителя Премьер-Министра Республики Казахстан - Министра сельского хозяйства Республики Казахстан от 2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16693</w:t>
      </w:r>
      <w:r>
        <w:rPr>
          <w:rFonts w:ascii="Times New Roman"/>
          <w:b w:val="false"/>
          <w:i w:val="false"/>
          <w:color w:val="000000"/>
          <w:sz w:val="28"/>
        </w:rPr>
        <w:t xml:space="preserve">),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Данное уведомление становится доступным в Личном кабинете услугополучателя в информационной системе субсидирования.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на портал заявку в форме электронного документа, удостоверенного электронной цифровой подписью услугополучателя,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становится доступной в "личном кабинете" услугодателя. На электронный адрес услугодателя направляется электронное извещение о поступлении заявки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формирует уведомление о перечислении субсидии,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и регистрация заявки на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заявки на субсидирование путем подписания с использованием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 перечислении субсидий, либо мотивированный отказ.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"Справочнике бизнес-процессов оказания государственной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сведений о зарегистрированном услугополучателе через индивидуальный идентификационный номер и бизнес-идентификационный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подписи услугополучателя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порталом,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аквакультуры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(рыбоводства)"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аквакультуры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(рыбоводства)"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 электронного правительства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