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2370" w14:textId="0282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21 мая 2015 года № 107 "Об утверждении регламентов государственных услуг в области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мая 2018 года № 96. Зарегистрировано Департаментом юстиции Жамбылской области 14 июня 2018 года № 3863. Утратило силу постановлением акимата Жамбылской области от 20 августа 2020 года №189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20.08.2020 </w:t>
      </w:r>
      <w:r>
        <w:rPr>
          <w:rFonts w:ascii="Times New Roman"/>
          <w:b w:val="false"/>
          <w:i w:val="false"/>
          <w:color w:val="ff0000"/>
          <w:sz w:val="28"/>
        </w:rPr>
        <w:t>№189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"Об утверждении регламентов государственных услуг в области образования" от 21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2686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9 июля 2015 года в газете "Знамя труда")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участия в конкурсе на замещение руководителей государственных учреждений среднего образования", утвержденном вышеуказанным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документов и выдача результата для оказания государственной услуги осуществляется через: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Правительство для граждан" (далее – Государственная корпорация).";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уведомление об итогах конкурса на замещение руководителей государственных учреждений среднего образования в произвольной форме, либо мотивированный ответ об отказе в оказании государственной услуги по основаниям, установленным пунктом 10 стандарта.";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 итогах конкурса в произвольной форме, либо мотивированный ответ об отказе в оказании государственной услуги по основаниям, установленным пунктом 10 стандарта.";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Государственной корпорации проверяет пакет предоставленных услугополучателем документов на соответствие пункта 9 стандарта – 20 (двадцать) минут.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пункту 9 стандарта, работник Государственной корпорации отказывает в приеме документов по форме согласно приложению 2 к стандарту.";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услугополучателю результата государственной услуги – 20 (двадцать) минут.";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изложить в редакции согласно приложению к настоящему постановлению.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аппарат акима области сведений об исполнении мероприятий, предусмотренных подпунктами 1), 2) и 3) настоящего пункта;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Е.Манжуова.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"96" от "24" мая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конкурсе на замещение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учреждений среднего образования"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участия в конкурсе на замещение руководителей государственных учреждений среднего образования"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