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e93e" w14:textId="e5fe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Ревизионной комиссии по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Ревизионной комиссии по Жамбылской области от 12 апреля 2018 года № 1-НҚ. Зарегистрировано Департаментом юстиции Жамбылской области 17 апреля 2018 года № 3790. Утратило силу нормативным постановлением Ревизионной комиссии по Жамбылской области от 17 апреля 2023 года № 1-НҚ</w:t>
      </w:r>
    </w:p>
    <w:p>
      <w:pPr>
        <w:spacing w:after="0"/>
        <w:ind w:left="0"/>
        <w:jc w:val="left"/>
      </w:pPr>
    </w:p>
    <w:p>
      <w:pPr>
        <w:spacing w:after="0"/>
        <w:ind w:left="0"/>
        <w:jc w:val="both"/>
      </w:pPr>
      <w:bookmarkStart w:name="z4" w:id="0"/>
      <w:r>
        <w:rPr>
          <w:rFonts w:ascii="Times New Roman"/>
          <w:b w:val="false"/>
          <w:i w:val="false"/>
          <w:color w:val="ff0000"/>
          <w:sz w:val="28"/>
        </w:rPr>
        <w:t xml:space="preserve">
      Сноска. Утратило силу нормативным постановлением Ревизионной комиссии по Жамбылской области от 17.04.2023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 тексте документа сохранена пунктуация и орфография оригинала.</w:t>
      </w:r>
    </w:p>
    <w:bookmarkStart w:name="z6" w:id="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Ревизионная комиссия по Жамбылской области ПОСТАНОВЛЯЕТ:</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Ревизионной комиссии по Жамбылской области.</w:t>
      </w:r>
    </w:p>
    <w:bookmarkEnd w:id="2"/>
    <w:bookmarkStart w:name="z8" w:id="3"/>
    <w:p>
      <w:pPr>
        <w:spacing w:after="0"/>
        <w:ind w:left="0"/>
        <w:jc w:val="both"/>
      </w:pPr>
      <w:r>
        <w:rPr>
          <w:rFonts w:ascii="Times New Roman"/>
          <w:b w:val="false"/>
          <w:i w:val="false"/>
          <w:color w:val="000000"/>
          <w:sz w:val="28"/>
        </w:rPr>
        <w:t xml:space="preserve">
      2. Признать утратившим силу постановление Ревизионной комиссии по Жамбылской области от 16 марта 2017 года </w:t>
      </w:r>
      <w:r>
        <w:rPr>
          <w:rFonts w:ascii="Times New Roman"/>
          <w:b w:val="false"/>
          <w:i w:val="false"/>
          <w:color w:val="000000"/>
          <w:sz w:val="28"/>
        </w:rPr>
        <w:t>№ 1-НҚ</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Ревизионной комиссии по Жамбылской области" (зарегистрировано в Реестре государственной регистрации нормативных правовых актов </w:t>
      </w:r>
      <w:r>
        <w:rPr>
          <w:rFonts w:ascii="Times New Roman"/>
          <w:b w:val="false"/>
          <w:i w:val="false"/>
          <w:color w:val="000000"/>
          <w:sz w:val="28"/>
        </w:rPr>
        <w:t>№ 3380</w:t>
      </w:r>
      <w:r>
        <w:rPr>
          <w:rFonts w:ascii="Times New Roman"/>
          <w:b w:val="false"/>
          <w:i w:val="false"/>
          <w:color w:val="000000"/>
          <w:sz w:val="28"/>
        </w:rPr>
        <w:t>, опубликовано 24 апреля 2017 года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Отделу правового обеспечения и документооборота Ревизионной комиссии по Жамбылской области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5"/>
    <w:bookmarkStart w:name="z11"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6"/>
    <w:bookmarkStart w:name="z12" w:id="7"/>
    <w:p>
      <w:pPr>
        <w:spacing w:after="0"/>
        <w:ind w:left="0"/>
        <w:jc w:val="both"/>
      </w:pPr>
      <w:r>
        <w:rPr>
          <w:rFonts w:ascii="Times New Roman"/>
          <w:b w:val="false"/>
          <w:i w:val="false"/>
          <w:color w:val="000000"/>
          <w:sz w:val="28"/>
        </w:rPr>
        <w:t>
      3) размещение настоящего постановления на интернет-ресурсе Ревизионной комиссии по Жамбылской области;</w:t>
      </w:r>
    </w:p>
    <w:bookmarkEnd w:id="7"/>
    <w:bookmarkStart w:name="z13" w:id="8"/>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Ревизионной комиссии по Жамбылской области Жолымбетова Б.Е.</w:t>
      </w:r>
    </w:p>
    <w:bookmarkEnd w:id="9"/>
    <w:bookmarkStart w:name="z15" w:id="10"/>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Ревизионной комиссии</w:t>
            </w:r>
            <w:r>
              <w:br/>
            </w:r>
            <w:r>
              <w:rPr>
                <w:rFonts w:ascii="Times New Roman"/>
                <w:b w:val="false"/>
                <w:i w:val="false"/>
                <w:color w:val="000000"/>
                <w:sz w:val="20"/>
              </w:rPr>
              <w:t>по Жамбылской области</w:t>
            </w:r>
            <w:r>
              <w:br/>
            </w:r>
            <w:r>
              <w:rPr>
                <w:rFonts w:ascii="Times New Roman"/>
                <w:b w:val="false"/>
                <w:i w:val="false"/>
                <w:color w:val="000000"/>
                <w:sz w:val="20"/>
              </w:rPr>
              <w:t>от 12 апреля 2018 года № 1-НҚ</w:t>
            </w:r>
          </w:p>
        </w:tc>
      </w:tr>
    </w:tbl>
    <w:bookmarkStart w:name="z19"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Ревизионной комиссии по Жамбылской области</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Методика оценки деятельности административных государственных служащих корпуса "Б" Ревизионной комиссии по Жамбылской области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Министерстве юстиции Республики Казахстан 01 февраля 2018 года </w:t>
      </w:r>
      <w:r>
        <w:rPr>
          <w:rFonts w:ascii="Times New Roman"/>
          <w:b w:val="false"/>
          <w:i w:val="false"/>
          <w:color w:val="000000"/>
          <w:sz w:val="28"/>
        </w:rPr>
        <w:t>№ 16299</w:t>
      </w:r>
      <w:r>
        <w:rPr>
          <w:rFonts w:ascii="Times New Roman"/>
          <w:b w:val="false"/>
          <w:i w:val="false"/>
          <w:color w:val="000000"/>
          <w:sz w:val="28"/>
        </w:rPr>
        <w:t>) и определяет порядок оценки деятельности административных государственных служащих корпуса "Б" Ревизионной комиссии по Жамбылской области (далее – служащие корпуса "Б").</w:t>
      </w:r>
    </w:p>
    <w:bookmarkEnd w:id="13"/>
    <w:bookmarkStart w:name="z22" w:id="14"/>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4"/>
    <w:bookmarkStart w:name="z23" w:id="15"/>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5"/>
    <w:bookmarkStart w:name="z24" w:id="16"/>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6"/>
    <w:bookmarkStart w:name="z25" w:id="17"/>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7"/>
    <w:bookmarkStart w:name="z26" w:id="18"/>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8"/>
    <w:bookmarkStart w:name="z27" w:id="19"/>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9"/>
    <w:bookmarkStart w:name="z28" w:id="20"/>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20"/>
    <w:bookmarkStart w:name="z29" w:id="21"/>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21"/>
    <w:bookmarkStart w:name="z30" w:id="22"/>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2"/>
    <w:bookmarkStart w:name="z31" w:id="23"/>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3"/>
    <w:bookmarkStart w:name="z32" w:id="24"/>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4"/>
    <w:bookmarkStart w:name="z33" w:id="25"/>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5"/>
    <w:bookmarkStart w:name="z34" w:id="26"/>
    <w:p>
      <w:pPr>
        <w:spacing w:after="0"/>
        <w:ind w:left="0"/>
        <w:jc w:val="both"/>
      </w:pPr>
      <w:r>
        <w:rPr>
          <w:rFonts w:ascii="Times New Roman"/>
          <w:b w:val="false"/>
          <w:i w:val="false"/>
          <w:color w:val="000000"/>
          <w:sz w:val="28"/>
        </w:rPr>
        <w:t>
      6. Оценка проводится по двум отдельным направлениям:</w:t>
      </w:r>
    </w:p>
    <w:bookmarkEnd w:id="26"/>
    <w:bookmarkStart w:name="z35" w:id="27"/>
    <w:p>
      <w:pPr>
        <w:spacing w:after="0"/>
        <w:ind w:left="0"/>
        <w:jc w:val="both"/>
      </w:pPr>
      <w:r>
        <w:rPr>
          <w:rFonts w:ascii="Times New Roman"/>
          <w:b w:val="false"/>
          <w:i w:val="false"/>
          <w:color w:val="000000"/>
          <w:sz w:val="28"/>
        </w:rPr>
        <w:t>
      1) оценки достижения КЦИ;</w:t>
      </w:r>
    </w:p>
    <w:bookmarkEnd w:id="27"/>
    <w:bookmarkStart w:name="z36" w:id="28"/>
    <w:p>
      <w:pPr>
        <w:spacing w:after="0"/>
        <w:ind w:left="0"/>
        <w:jc w:val="both"/>
      </w:pPr>
      <w:r>
        <w:rPr>
          <w:rFonts w:ascii="Times New Roman"/>
          <w:b w:val="false"/>
          <w:i w:val="false"/>
          <w:color w:val="000000"/>
          <w:sz w:val="28"/>
        </w:rPr>
        <w:t>
      2) оценки компетенций служащих корпуса "Б".</w:t>
      </w:r>
    </w:p>
    <w:bookmarkEnd w:id="28"/>
    <w:bookmarkStart w:name="z37" w:id="29"/>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9"/>
    <w:bookmarkStart w:name="z38" w:id="30"/>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30"/>
    <w:bookmarkStart w:name="z39" w:id="31"/>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31"/>
    <w:bookmarkStart w:name="z40" w:id="32"/>
    <w:p>
      <w:pPr>
        <w:spacing w:after="0"/>
        <w:ind w:left="0"/>
        <w:jc w:val="left"/>
      </w:pPr>
      <w:r>
        <w:rPr>
          <w:rFonts w:ascii="Times New Roman"/>
          <w:b/>
          <w:i w:val="false"/>
          <w:color w:val="000000"/>
        </w:rPr>
        <w:t xml:space="preserve"> Глава 2. Порядок определения КЦИ</w:t>
      </w:r>
    </w:p>
    <w:bookmarkEnd w:id="32"/>
    <w:bookmarkStart w:name="z41" w:id="33"/>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3"/>
    <w:bookmarkStart w:name="z42" w:id="34"/>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4"/>
    <w:bookmarkStart w:name="z43" w:id="35"/>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35"/>
    <w:bookmarkStart w:name="z44" w:id="36"/>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настоящей Методики.</w:t>
      </w:r>
    </w:p>
    <w:bookmarkEnd w:id="36"/>
    <w:bookmarkStart w:name="z45" w:id="37"/>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7"/>
    <w:bookmarkStart w:name="z46" w:id="38"/>
    <w:p>
      <w:pPr>
        <w:spacing w:after="0"/>
        <w:ind w:left="0"/>
        <w:jc w:val="both"/>
      </w:pPr>
      <w:r>
        <w:rPr>
          <w:rFonts w:ascii="Times New Roman"/>
          <w:b w:val="false"/>
          <w:i w:val="false"/>
          <w:color w:val="000000"/>
          <w:sz w:val="28"/>
        </w:rPr>
        <w:t>
      13. КЦИ являются:</w:t>
      </w:r>
    </w:p>
    <w:bookmarkEnd w:id="38"/>
    <w:bookmarkStart w:name="z47" w:id="39"/>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9"/>
    <w:bookmarkStart w:name="z48" w:id="40"/>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40"/>
    <w:bookmarkStart w:name="z49" w:id="41"/>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41"/>
    <w:bookmarkStart w:name="z50" w:id="42"/>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2"/>
    <w:bookmarkStart w:name="z51" w:id="43"/>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43"/>
    <w:bookmarkStart w:name="z52" w:id="44"/>
    <w:p>
      <w:pPr>
        <w:spacing w:after="0"/>
        <w:ind w:left="0"/>
        <w:jc w:val="both"/>
      </w:pPr>
      <w:r>
        <w:rPr>
          <w:rFonts w:ascii="Times New Roman"/>
          <w:b w:val="false"/>
          <w:i w:val="false"/>
          <w:color w:val="000000"/>
          <w:sz w:val="28"/>
        </w:rPr>
        <w:t>
      14. Количество КЦИ составляет 5.</w:t>
      </w:r>
    </w:p>
    <w:bookmarkEnd w:id="44"/>
    <w:bookmarkStart w:name="z53" w:id="45"/>
    <w:p>
      <w:pPr>
        <w:spacing w:after="0"/>
        <w:ind w:left="0"/>
        <w:jc w:val="both"/>
      </w:pPr>
      <w:r>
        <w:rPr>
          <w:rFonts w:ascii="Times New Roman"/>
          <w:b w:val="false"/>
          <w:i w:val="false"/>
          <w:color w:val="000000"/>
          <w:sz w:val="28"/>
        </w:rPr>
        <w:t>
      15. Индивидуальный план хранится в службе управления персоналом.</w:t>
      </w:r>
    </w:p>
    <w:bookmarkEnd w:id="45"/>
    <w:bookmarkStart w:name="z54" w:id="46"/>
    <w:p>
      <w:pPr>
        <w:spacing w:after="0"/>
        <w:ind w:left="0"/>
        <w:jc w:val="left"/>
      </w:pPr>
      <w:r>
        <w:rPr>
          <w:rFonts w:ascii="Times New Roman"/>
          <w:b/>
          <w:i w:val="false"/>
          <w:color w:val="000000"/>
        </w:rPr>
        <w:t xml:space="preserve"> Глава 3. Порядок оценки достижения КЦИ</w:t>
      </w:r>
    </w:p>
    <w:bookmarkEnd w:id="46"/>
    <w:bookmarkStart w:name="z55" w:id="47"/>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7"/>
    <w:bookmarkStart w:name="z56" w:id="48"/>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8"/>
    <w:bookmarkStart w:name="z57" w:id="49"/>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9"/>
    <w:bookmarkStart w:name="z58" w:id="50"/>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50"/>
    <w:bookmarkStart w:name="z59" w:id="51"/>
    <w:p>
      <w:pPr>
        <w:spacing w:after="0"/>
        <w:ind w:left="0"/>
        <w:jc w:val="both"/>
      </w:pPr>
      <w:r>
        <w:rPr>
          <w:rFonts w:ascii="Times New Roman"/>
          <w:b w:val="false"/>
          <w:i w:val="false"/>
          <w:color w:val="000000"/>
          <w:sz w:val="28"/>
        </w:rPr>
        <w:t>
      при достижении всех КЦИ ставится оценка "превосходно".</w:t>
      </w:r>
    </w:p>
    <w:bookmarkEnd w:id="51"/>
    <w:bookmarkStart w:name="z60" w:id="52"/>
    <w:p>
      <w:pPr>
        <w:spacing w:after="0"/>
        <w:ind w:left="0"/>
        <w:jc w:val="both"/>
      </w:pPr>
      <w:r>
        <w:rPr>
          <w:rFonts w:ascii="Times New Roman"/>
          <w:b w:val="false"/>
          <w:i w:val="false"/>
          <w:color w:val="000000"/>
          <w:sz w:val="28"/>
        </w:rPr>
        <w:t>
      при достижении 4 из 5 КЦИ ставится оценка "эффективно".</w:t>
      </w:r>
    </w:p>
    <w:bookmarkEnd w:id="52"/>
    <w:bookmarkStart w:name="z61" w:id="53"/>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3"/>
    <w:bookmarkStart w:name="z62" w:id="54"/>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4"/>
    <w:bookmarkStart w:name="z63" w:id="55"/>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5"/>
    <w:bookmarkStart w:name="z64" w:id="56"/>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6"/>
    <w:bookmarkStart w:name="z65" w:id="57"/>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7"/>
    <w:bookmarkStart w:name="z66" w:id="58"/>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8"/>
    <w:bookmarkStart w:name="z67" w:id="59"/>
    <w:p>
      <w:pPr>
        <w:spacing w:after="0"/>
        <w:ind w:left="0"/>
        <w:jc w:val="both"/>
      </w:pPr>
      <w:r>
        <w:rPr>
          <w:rFonts w:ascii="Times New Roman"/>
          <w:b w:val="false"/>
          <w:i w:val="false"/>
          <w:color w:val="000000"/>
          <w:sz w:val="28"/>
        </w:rPr>
        <w:t>
      1) согласиться с оценкой;</w:t>
      </w:r>
    </w:p>
    <w:bookmarkEnd w:id="59"/>
    <w:bookmarkStart w:name="z68" w:id="60"/>
    <w:p>
      <w:pPr>
        <w:spacing w:after="0"/>
        <w:ind w:left="0"/>
        <w:jc w:val="both"/>
      </w:pPr>
      <w:r>
        <w:rPr>
          <w:rFonts w:ascii="Times New Roman"/>
          <w:b w:val="false"/>
          <w:i w:val="false"/>
          <w:color w:val="000000"/>
          <w:sz w:val="28"/>
        </w:rPr>
        <w:t>
      2) направить на доработку.</w:t>
      </w:r>
    </w:p>
    <w:bookmarkEnd w:id="60"/>
    <w:bookmarkStart w:name="z69" w:id="61"/>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61"/>
    <w:bookmarkStart w:name="z70" w:id="62"/>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2"/>
    <w:bookmarkStart w:name="z71" w:id="63"/>
    <w:p>
      <w:pPr>
        <w:spacing w:after="0"/>
        <w:ind w:left="0"/>
        <w:jc w:val="both"/>
      </w:pPr>
      <w:r>
        <w:rPr>
          <w:rFonts w:ascii="Times New Roman"/>
          <w:b w:val="false"/>
          <w:i w:val="false"/>
          <w:color w:val="000000"/>
          <w:sz w:val="28"/>
        </w:rPr>
        <w:t>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3"/>
    <w:bookmarkStart w:name="z72" w:id="64"/>
    <w:p>
      <w:pPr>
        <w:spacing w:after="0"/>
        <w:ind w:left="0"/>
        <w:jc w:val="left"/>
      </w:pPr>
      <w:r>
        <w:rPr>
          <w:rFonts w:ascii="Times New Roman"/>
          <w:b/>
          <w:i w:val="false"/>
          <w:color w:val="000000"/>
        </w:rPr>
        <w:t xml:space="preserve"> Глава 4. Порядок оценки компетенций</w:t>
      </w:r>
    </w:p>
    <w:bookmarkEnd w:id="64"/>
    <w:bookmarkStart w:name="z73" w:id="65"/>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5"/>
    <w:bookmarkStart w:name="z74" w:id="66"/>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6"/>
    <w:bookmarkStart w:name="z75" w:id="67"/>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7"/>
    <w:bookmarkStart w:name="z76" w:id="68"/>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8"/>
    <w:bookmarkStart w:name="z77" w:id="69"/>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9"/>
    <w:bookmarkStart w:name="z78" w:id="70"/>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70"/>
    <w:bookmarkStart w:name="z79" w:id="71"/>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71"/>
    <w:bookmarkStart w:name="z80" w:id="72"/>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2"/>
    <w:bookmarkStart w:name="z81" w:id="73"/>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73"/>
    <w:bookmarkStart w:name="z82" w:id="74"/>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4"/>
    <w:bookmarkStart w:name="z83" w:id="75"/>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5"/>
    <w:bookmarkStart w:name="z84" w:id="76"/>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6"/>
    <w:bookmarkStart w:name="z85" w:id="77"/>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7"/>
    <w:bookmarkStart w:name="z86" w:id="78"/>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8"/>
    <w:bookmarkStart w:name="z87" w:id="79"/>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9"/>
    <w:bookmarkStart w:name="z88" w:id="80"/>
    <w:p>
      <w:pPr>
        <w:spacing w:after="0"/>
        <w:ind w:left="0"/>
        <w:jc w:val="both"/>
      </w:pPr>
      <w:r>
        <w:rPr>
          <w:rFonts w:ascii="Times New Roman"/>
          <w:b w:val="false"/>
          <w:i w:val="false"/>
          <w:color w:val="000000"/>
          <w:sz w:val="28"/>
        </w:rPr>
        <w:t>
      1) заполненные оценочные листы;</w:t>
      </w:r>
    </w:p>
    <w:bookmarkEnd w:id="80"/>
    <w:bookmarkStart w:name="z89" w:id="81"/>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1"/>
    <w:bookmarkStart w:name="z90" w:id="82"/>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82"/>
    <w:bookmarkStart w:name="z91" w:id="83"/>
    <w:p>
      <w:pPr>
        <w:spacing w:after="0"/>
        <w:ind w:left="0"/>
        <w:jc w:val="both"/>
      </w:pPr>
      <w:r>
        <w:rPr>
          <w:rFonts w:ascii="Times New Roman"/>
          <w:b w:val="false"/>
          <w:i w:val="false"/>
          <w:color w:val="000000"/>
          <w:sz w:val="28"/>
        </w:rPr>
        <w:t>
      1) утвердить результаты оценки;</w:t>
      </w:r>
    </w:p>
    <w:bookmarkEnd w:id="83"/>
    <w:bookmarkStart w:name="z92" w:id="84"/>
    <w:p>
      <w:pPr>
        <w:spacing w:after="0"/>
        <w:ind w:left="0"/>
        <w:jc w:val="both"/>
      </w:pPr>
      <w:r>
        <w:rPr>
          <w:rFonts w:ascii="Times New Roman"/>
          <w:b w:val="false"/>
          <w:i w:val="false"/>
          <w:color w:val="000000"/>
          <w:sz w:val="28"/>
        </w:rPr>
        <w:t>
      2) пересмотреть результаты оценки.</w:t>
      </w:r>
    </w:p>
    <w:bookmarkEnd w:id="84"/>
    <w:bookmarkStart w:name="z93" w:id="85"/>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5"/>
    <w:bookmarkStart w:name="z94" w:id="86"/>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6"/>
    <w:bookmarkStart w:name="z95" w:id="87"/>
    <w:p>
      <w:pPr>
        <w:spacing w:after="0"/>
        <w:ind w:left="0"/>
        <w:jc w:val="both"/>
      </w:pPr>
      <w:r>
        <w:rPr>
          <w:rFonts w:ascii="Times New Roman"/>
          <w:b w:val="false"/>
          <w:i w:val="false"/>
          <w:color w:val="000000"/>
          <w:sz w:val="28"/>
        </w:rPr>
        <w:t>
      40. Служба управления персоналом ознакамливает служащего корпуса "Б" с результатами оценки в течение двух рабочих дней со дня ее завершения.</w:t>
      </w:r>
    </w:p>
    <w:bookmarkEnd w:id="87"/>
    <w:bookmarkStart w:name="z96" w:id="88"/>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8"/>
    <w:bookmarkStart w:name="z97" w:id="89"/>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9"/>
    <w:bookmarkStart w:name="z98" w:id="90"/>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90"/>
    <w:bookmarkStart w:name="z99" w:id="91"/>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91"/>
    <w:bookmarkStart w:name="z100" w:id="92"/>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2"/>
    <w:bookmarkStart w:name="z101" w:id="93"/>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tc>
      </w:tr>
    </w:tbl>
    <w:bookmarkStart w:name="z105" w:id="94"/>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4"/>
    <w:p>
      <w:pPr>
        <w:spacing w:after="0"/>
        <w:ind w:left="0"/>
        <w:jc w:val="both"/>
      </w:pPr>
      <w:bookmarkStart w:name="z106" w:id="95"/>
      <w:r>
        <w:rPr>
          <w:rFonts w:ascii="Times New Roman"/>
          <w:b w:val="false"/>
          <w:i w:val="false"/>
          <w:color w:val="000000"/>
          <w:sz w:val="28"/>
        </w:rPr>
        <w:t xml:space="preserve">
      ___________________________________________________________________год </w:t>
      </w:r>
    </w:p>
    <w:bookmarkEnd w:id="95"/>
    <w:p>
      <w:pPr>
        <w:spacing w:after="0"/>
        <w:ind w:left="0"/>
        <w:jc w:val="both"/>
      </w:pPr>
    </w:p>
    <w:bookmarkStart w:name="z107" w:id="96"/>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p>
    <w:bookmarkEnd w:id="96"/>
    <w:p>
      <w:pPr>
        <w:spacing w:after="0"/>
        <w:ind w:left="0"/>
        <w:jc w:val="both"/>
      </w:pPr>
      <w:bookmarkStart w:name="z108" w:id="97"/>
      <w:r>
        <w:rPr>
          <w:rFonts w:ascii="Times New Roman"/>
          <w:b w:val="false"/>
          <w:i w:val="false"/>
          <w:color w:val="000000"/>
          <w:sz w:val="28"/>
        </w:rPr>
        <w:t>
      Фамилия, имя, отчество (при его наличии) служащего:___________________________</w:t>
      </w:r>
    </w:p>
    <w:bookmarkEnd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 п/п</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ожидаемое положительное изменение от достижения ключевого целевого индикатора.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xml:space="preserve">
Служащий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Непосредственный руководитель</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административных</w:t>
            </w:r>
            <w:r>
              <w:br/>
            </w:r>
            <w:r>
              <w:rPr>
                <w:rFonts w:ascii="Times New Roman"/>
                <w:b w:val="false"/>
                <w:i w:val="false"/>
                <w:color w:val="000000"/>
                <w:sz w:val="20"/>
              </w:rPr>
              <w:t xml:space="preserve"> государственных служащих </w:t>
            </w:r>
            <w:r>
              <w:br/>
            </w:r>
            <w:r>
              <w:rPr>
                <w:rFonts w:ascii="Times New Roman"/>
                <w:b w:val="false"/>
                <w:i w:val="false"/>
                <w:color w:val="000000"/>
                <w:sz w:val="20"/>
              </w:rPr>
              <w:t xml:space="preserve">корпуса "Б" Ревизионной </w:t>
            </w:r>
            <w:r>
              <w:br/>
            </w:r>
            <w:r>
              <w:rPr>
                <w:rFonts w:ascii="Times New Roman"/>
                <w:b w:val="false"/>
                <w:i w:val="false"/>
                <w:color w:val="000000"/>
                <w:sz w:val="20"/>
              </w:rPr>
              <w:t xml:space="preserve">комиссии по Жамбылской </w:t>
            </w:r>
            <w:r>
              <w:br/>
            </w: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w:t>
            </w:r>
            <w:r>
              <w:br/>
            </w:r>
            <w:r>
              <w:rPr>
                <w:rFonts w:ascii="Times New Roman"/>
                <w:b w:val="false"/>
                <w:i w:val="false"/>
                <w:color w:val="000000"/>
                <w:sz w:val="20"/>
              </w:rPr>
              <w:t>подпись ___________________</w:t>
            </w:r>
          </w:p>
        </w:tc>
      </w:tr>
    </w:tbl>
    <w:bookmarkStart w:name="z125" w:id="101"/>
    <w:p>
      <w:pPr>
        <w:spacing w:after="0"/>
        <w:ind w:left="0"/>
        <w:jc w:val="left"/>
      </w:pPr>
      <w:r>
        <w:rPr>
          <w:rFonts w:ascii="Times New Roman"/>
          <w:b/>
          <w:i w:val="false"/>
          <w:color w:val="000000"/>
        </w:rPr>
        <w:t xml:space="preserve"> Лист оценки по КЦИ</w:t>
      </w:r>
    </w:p>
    <w:bookmarkEnd w:id="101"/>
    <w:p>
      <w:pPr>
        <w:spacing w:after="0"/>
        <w:ind w:left="0"/>
        <w:jc w:val="both"/>
      </w:pPr>
      <w:bookmarkStart w:name="z126" w:id="102"/>
      <w:r>
        <w:rPr>
          <w:rFonts w:ascii="Times New Roman"/>
          <w:b w:val="false"/>
          <w:i w:val="false"/>
          <w:color w:val="000000"/>
          <w:sz w:val="28"/>
        </w:rPr>
        <w:t xml:space="preserve">
      ______________________________________________________________________ </w:t>
      </w:r>
    </w:p>
    <w:bookmarkEnd w:id="102"/>
    <w:p>
      <w:pPr>
        <w:spacing w:after="0"/>
        <w:ind w:left="0"/>
        <w:jc w:val="both"/>
      </w:pPr>
    </w:p>
    <w:bookmarkStart w:name="z127" w:id="103"/>
    <w:p>
      <w:pPr>
        <w:spacing w:after="0"/>
        <w:ind w:left="0"/>
        <w:jc w:val="both"/>
      </w:pPr>
      <w:r>
        <w:rPr>
          <w:rFonts w:ascii="Times New Roman"/>
          <w:b w:val="false"/>
          <w:i w:val="false"/>
          <w:color w:val="000000"/>
          <w:sz w:val="28"/>
        </w:rPr>
        <w:t>
      (Ф.И.О., должность оцениваемого лица)</w:t>
      </w:r>
      <w:r>
        <w:br/>
      </w:r>
      <w:r>
        <w:rPr>
          <w:rFonts w:ascii="Times New Roman"/>
          <w:b w:val="false"/>
          <w:i w:val="false"/>
          <w:color w:val="000000"/>
          <w:sz w:val="28"/>
        </w:rPr>
        <w:t>
</w:t>
      </w:r>
    </w:p>
    <w:bookmarkEnd w:id="103"/>
    <w:p>
      <w:pPr>
        <w:spacing w:after="0"/>
        <w:ind w:left="0"/>
        <w:jc w:val="both"/>
      </w:pPr>
      <w:bookmarkStart w:name="z128" w:id="104"/>
      <w:r>
        <w:rPr>
          <w:rFonts w:ascii="Times New Roman"/>
          <w:b w:val="false"/>
          <w:i w:val="false"/>
          <w:color w:val="000000"/>
          <w:sz w:val="28"/>
        </w:rPr>
        <w:t xml:space="preserve">
      _________________________________________________________________ </w:t>
      </w:r>
    </w:p>
    <w:bookmarkEnd w:id="104"/>
    <w:p>
      <w:pPr>
        <w:spacing w:after="0"/>
        <w:ind w:left="0"/>
        <w:jc w:val="both"/>
      </w:pPr>
    </w:p>
    <w:bookmarkStart w:name="z129" w:id="105"/>
    <w:p>
      <w:pPr>
        <w:spacing w:after="0"/>
        <w:ind w:left="0"/>
        <w:jc w:val="both"/>
      </w:pPr>
      <w:r>
        <w:rPr>
          <w:rFonts w:ascii="Times New Roman"/>
          <w:b w:val="false"/>
          <w:i w:val="false"/>
          <w:color w:val="000000"/>
          <w:sz w:val="28"/>
        </w:rPr>
        <w:t>
      (оцениваемый период)</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 п/п</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7"/>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 оценки</w:t>
      </w:r>
      <w:r>
        <w:rPr>
          <w:rFonts w:ascii="Times New Roman"/>
          <w:b w:val="false"/>
          <w:i w:val="false"/>
          <w:color w:val="000000"/>
          <w:sz w:val="28"/>
        </w:rPr>
        <w:t xml:space="preserve"> _____________________________________________________ (неудовлетворительно, удовлетворительно, эффективно, превосходно)</w:t>
      </w:r>
    </w:p>
    <w:bookmarkEnd w:id="1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xml:space="preserve">
Служащий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Непосредственный руководитель</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Ревизионной </w:t>
            </w:r>
            <w:r>
              <w:br/>
            </w:r>
            <w:r>
              <w:rPr>
                <w:rFonts w:ascii="Times New Roman"/>
                <w:b w:val="false"/>
                <w:i w:val="false"/>
                <w:color w:val="000000"/>
                <w:sz w:val="20"/>
              </w:rPr>
              <w:t xml:space="preserve">комиссии по Жамбылской </w:t>
            </w:r>
            <w:r>
              <w:br/>
            </w: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10"/>
    <w:p>
      <w:pPr>
        <w:spacing w:after="0"/>
        <w:ind w:left="0"/>
        <w:jc w:val="left"/>
      </w:pPr>
      <w:r>
        <w:rPr>
          <w:rFonts w:ascii="Times New Roman"/>
          <w:b/>
          <w:i w:val="false"/>
          <w:color w:val="000000"/>
        </w:rPr>
        <w:t xml:space="preserve"> Лист оценки по компетенциям</w:t>
      </w:r>
    </w:p>
    <w:bookmarkEnd w:id="110"/>
    <w:bookmarkStart w:name="z143" w:id="111"/>
    <w:p>
      <w:pPr>
        <w:spacing w:after="0"/>
        <w:ind w:left="0"/>
        <w:jc w:val="both"/>
      </w:pPr>
      <w:r>
        <w:rPr>
          <w:rFonts w:ascii="Times New Roman"/>
          <w:b w:val="false"/>
          <w:i w:val="false"/>
          <w:color w:val="000000"/>
          <w:sz w:val="28"/>
        </w:rPr>
        <w:t>
      ______________________________________________________год</w:t>
      </w:r>
    </w:p>
    <w:bookmarkEnd w:id="111"/>
    <w:bookmarkStart w:name="z144" w:id="112"/>
    <w:p>
      <w:pPr>
        <w:spacing w:after="0"/>
        <w:ind w:left="0"/>
        <w:jc w:val="both"/>
      </w:pPr>
      <w:r>
        <w:rPr>
          <w:rFonts w:ascii="Times New Roman"/>
          <w:b w:val="false"/>
          <w:i w:val="false"/>
          <w:color w:val="000000"/>
          <w:sz w:val="28"/>
        </w:rPr>
        <w:t>
      (оцениваемый год)</w:t>
      </w:r>
    </w:p>
    <w:bookmarkEnd w:id="112"/>
    <w:p>
      <w:pPr>
        <w:spacing w:after="0"/>
        <w:ind w:left="0"/>
        <w:jc w:val="both"/>
      </w:pPr>
      <w:bookmarkStart w:name="z145" w:id="113"/>
      <w:r>
        <w:rPr>
          <w:rFonts w:ascii="Times New Roman"/>
          <w:b w:val="false"/>
          <w:i w:val="false"/>
          <w:color w:val="000000"/>
          <w:sz w:val="28"/>
        </w:rPr>
        <w:t xml:space="preserve">
      Фамилия, имя, отчество (при его наличии) </w:t>
      </w:r>
    </w:p>
    <w:bookmarkEnd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оцениваемого служащего:_______________________________________________________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 п/п</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6"/>
          <w:p>
            <w:pPr>
              <w:spacing w:after="20"/>
              <w:ind w:left="20"/>
              <w:jc w:val="both"/>
            </w:pPr>
            <w:r>
              <w:rPr>
                <w:rFonts w:ascii="Times New Roman"/>
                <w:b w:val="false"/>
                <w:i w:val="false"/>
                <w:color w:val="000000"/>
                <w:sz w:val="20"/>
              </w:rPr>
              <w:t>
2</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3</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4</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9"/>
          <w:p>
            <w:pPr>
              <w:spacing w:after="20"/>
              <w:ind w:left="20"/>
              <w:jc w:val="both"/>
            </w:pPr>
            <w:r>
              <w:rPr>
                <w:rFonts w:ascii="Times New Roman"/>
                <w:b w:val="false"/>
                <w:i w:val="false"/>
                <w:color w:val="000000"/>
                <w:sz w:val="20"/>
              </w:rPr>
              <w:t>
5</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0"/>
          <w:p>
            <w:pPr>
              <w:spacing w:after="20"/>
              <w:ind w:left="20"/>
              <w:jc w:val="both"/>
            </w:pPr>
            <w:r>
              <w:rPr>
                <w:rFonts w:ascii="Times New Roman"/>
                <w:b w:val="false"/>
                <w:i w:val="false"/>
                <w:color w:val="000000"/>
                <w:sz w:val="20"/>
              </w:rPr>
              <w:t>
6</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7</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8</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9</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4"/>
          <w:p>
            <w:pPr>
              <w:spacing w:after="20"/>
              <w:ind w:left="20"/>
              <w:jc w:val="both"/>
            </w:pPr>
            <w:r>
              <w:rPr>
                <w:rFonts w:ascii="Times New Roman"/>
                <w:b w:val="false"/>
                <w:i w:val="false"/>
                <w:color w:val="000000"/>
                <w:sz w:val="20"/>
              </w:rPr>
              <w:t>
10</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11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xml:space="preserve">
Служащий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Непосредственный руководитель</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 xml:space="preserve">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Ревизионной </w:t>
            </w:r>
            <w:r>
              <w:br/>
            </w:r>
            <w:r>
              <w:rPr>
                <w:rFonts w:ascii="Times New Roman"/>
                <w:b w:val="false"/>
                <w:i w:val="false"/>
                <w:color w:val="000000"/>
                <w:sz w:val="20"/>
              </w:rPr>
              <w:t>комиссии по Жамбылской области</w:t>
            </w:r>
          </w:p>
        </w:tc>
      </w:tr>
    </w:tbl>
    <w:bookmarkStart w:name="z172" w:id="128"/>
    <w:p>
      <w:pPr>
        <w:spacing w:after="0"/>
        <w:ind w:left="0"/>
        <w:jc w:val="left"/>
      </w:pPr>
      <w:r>
        <w:rPr>
          <w:rFonts w:ascii="Times New Roman"/>
          <w:b/>
          <w:i w:val="false"/>
          <w:color w:val="000000"/>
        </w:rPr>
        <w:t xml:space="preserve"> Поведенческие индикаторы компетенций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Наименование компетенций</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0"/>
          <w:p>
            <w:pPr>
              <w:spacing w:after="20"/>
              <w:ind w:left="20"/>
              <w:jc w:val="both"/>
            </w:pPr>
            <w:r>
              <w:rPr>
                <w:rFonts w:ascii="Times New Roman"/>
                <w:b w:val="false"/>
                <w:i w:val="false"/>
                <w:color w:val="000000"/>
                <w:sz w:val="20"/>
              </w:rPr>
              <w:t>
D-3;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Расставляет задания по приоритетности в порядке важности;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2"/>
          <w:p>
            <w:pPr>
              <w:spacing w:after="20"/>
              <w:ind w:left="20"/>
              <w:jc w:val="both"/>
            </w:pPr>
            <w:r>
              <w:rPr>
                <w:rFonts w:ascii="Times New Roman"/>
                <w:b w:val="false"/>
                <w:i w:val="false"/>
                <w:color w:val="000000"/>
                <w:sz w:val="20"/>
              </w:rPr>
              <w:t>
Выполняет задания бессистемно</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некачественные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3"/>
          <w:p>
            <w:pPr>
              <w:spacing w:after="20"/>
              <w:ind w:left="20"/>
              <w:jc w:val="both"/>
            </w:pPr>
            <w:r>
              <w:rPr>
                <w:rFonts w:ascii="Times New Roman"/>
                <w:b w:val="false"/>
                <w:i w:val="false"/>
                <w:color w:val="000000"/>
                <w:sz w:val="20"/>
              </w:rPr>
              <w:t>
D-3;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5"/>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6"/>
          <w:p>
            <w:pPr>
              <w:spacing w:after="20"/>
              <w:ind w:left="20"/>
              <w:jc w:val="both"/>
            </w:pPr>
            <w:r>
              <w:rPr>
                <w:rFonts w:ascii="Times New Roman"/>
                <w:b w:val="false"/>
                <w:i w:val="false"/>
                <w:color w:val="000000"/>
                <w:sz w:val="20"/>
              </w:rPr>
              <w:t>
D-3;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7"/>
          <w:p>
            <w:pPr>
              <w:spacing w:after="20"/>
              <w:ind w:left="20"/>
              <w:jc w:val="both"/>
            </w:pPr>
            <w:r>
              <w:rPr>
                <w:rFonts w:ascii="Times New Roman"/>
                <w:b w:val="false"/>
                <w:i w:val="false"/>
                <w:color w:val="000000"/>
                <w:sz w:val="20"/>
              </w:rPr>
              <w:t>
Умеет находить необходимую информацию;</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8"/>
          <w:p>
            <w:pPr>
              <w:spacing w:after="20"/>
              <w:ind w:left="20"/>
              <w:jc w:val="both"/>
            </w:pPr>
            <w:r>
              <w:rPr>
                <w:rFonts w:ascii="Times New Roman"/>
                <w:b w:val="false"/>
                <w:i w:val="false"/>
                <w:color w:val="000000"/>
                <w:sz w:val="20"/>
              </w:rPr>
              <w:t>
Не умеет находить необходимую информацию</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D-3;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0"/>
          <w:p>
            <w:pPr>
              <w:spacing w:after="20"/>
              <w:ind w:left="20"/>
              <w:jc w:val="both"/>
            </w:pPr>
            <w:r>
              <w:rPr>
                <w:rFonts w:ascii="Times New Roman"/>
                <w:b w:val="false"/>
                <w:i w:val="false"/>
                <w:color w:val="000000"/>
                <w:sz w:val="20"/>
              </w:rPr>
              <w:t>
Оказывает услуги вежливо и доброжелательно;</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1"/>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2"/>
          <w:p>
            <w:pPr>
              <w:spacing w:after="20"/>
              <w:ind w:left="20"/>
              <w:jc w:val="both"/>
            </w:pPr>
            <w:r>
              <w:rPr>
                <w:rFonts w:ascii="Times New Roman"/>
                <w:b w:val="false"/>
                <w:i w:val="false"/>
                <w:color w:val="000000"/>
                <w:sz w:val="20"/>
              </w:rPr>
              <w:t>
D-3;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3"/>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Не доводит информацию до потребителя, как в устной, так и в письменной форме, либо делает это неясно</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5"/>
          <w:p>
            <w:pPr>
              <w:spacing w:after="20"/>
              <w:ind w:left="20"/>
              <w:jc w:val="both"/>
            </w:pPr>
            <w:r>
              <w:rPr>
                <w:rFonts w:ascii="Times New Roman"/>
                <w:b w:val="false"/>
                <w:i w:val="false"/>
                <w:color w:val="000000"/>
                <w:sz w:val="20"/>
              </w:rPr>
              <w:t>
D-3;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6"/>
          <w:p>
            <w:pPr>
              <w:spacing w:after="20"/>
              <w:ind w:left="20"/>
              <w:jc w:val="both"/>
            </w:pPr>
            <w:r>
              <w:rPr>
                <w:rFonts w:ascii="Times New Roman"/>
                <w:b w:val="false"/>
                <w:i w:val="false"/>
                <w:color w:val="000000"/>
                <w:sz w:val="20"/>
              </w:rPr>
              <w:t>
Вносит предложения по улучшению работы;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Сохраняет самоконтроль в изменившихся условиях;</w:t>
            </w:r>
          </w:p>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7"/>
          <w:p>
            <w:pPr>
              <w:spacing w:after="20"/>
              <w:ind w:left="20"/>
              <w:jc w:val="both"/>
            </w:pPr>
            <w:r>
              <w:rPr>
                <w:rFonts w:ascii="Times New Roman"/>
                <w:b w:val="false"/>
                <w:i w:val="false"/>
                <w:color w:val="000000"/>
                <w:sz w:val="20"/>
              </w:rPr>
              <w:t>
Придерживается существующих процедур и методов работы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Не 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w:t>
            </w:r>
          </w:p>
          <w:p>
            <w:pPr>
              <w:spacing w:after="20"/>
              <w:ind w:left="20"/>
              <w:jc w:val="both"/>
            </w:pP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8"/>
          <w:p>
            <w:pPr>
              <w:spacing w:after="20"/>
              <w:ind w:left="20"/>
              <w:jc w:val="both"/>
            </w:pPr>
            <w:r>
              <w:rPr>
                <w:rFonts w:ascii="Times New Roman"/>
                <w:b w:val="false"/>
                <w:i w:val="false"/>
                <w:color w:val="000000"/>
                <w:sz w:val="20"/>
              </w:rPr>
              <w:t>
D-3;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9"/>
          <w:p>
            <w:pPr>
              <w:spacing w:after="20"/>
              <w:ind w:left="20"/>
              <w:jc w:val="both"/>
            </w:pPr>
            <w:r>
              <w:rPr>
                <w:rFonts w:ascii="Times New Roman"/>
                <w:b w:val="false"/>
                <w:i w:val="false"/>
                <w:color w:val="000000"/>
                <w:sz w:val="20"/>
              </w:rPr>
              <w:t>
Проявляет интерес к новым знаниям и технологиям;</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0"/>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Проявляет непринципиальность в работе</w:t>
            </w:r>
          </w:p>
          <w:p>
            <w:pPr>
              <w:spacing w:after="20"/>
              <w:ind w:left="20"/>
              <w:jc w:val="both"/>
            </w:pP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1"/>
          <w:p>
            <w:pPr>
              <w:spacing w:after="20"/>
              <w:ind w:left="20"/>
              <w:jc w:val="both"/>
            </w:pPr>
            <w:r>
              <w:rPr>
                <w:rFonts w:ascii="Times New Roman"/>
                <w:b w:val="false"/>
                <w:i w:val="false"/>
                <w:color w:val="000000"/>
                <w:sz w:val="20"/>
              </w:rPr>
              <w:t>
D-3;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2"/>
          <w:p>
            <w:pPr>
              <w:spacing w:after="20"/>
              <w:ind w:left="20"/>
              <w:jc w:val="both"/>
            </w:pPr>
            <w:r>
              <w:rPr>
                <w:rFonts w:ascii="Times New Roman"/>
                <w:b w:val="false"/>
                <w:i w:val="false"/>
                <w:color w:val="000000"/>
                <w:sz w:val="20"/>
              </w:rPr>
              <w:t>
Следует установленным этическим нормам и стандартам;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3"/>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4"/>
          <w:p>
            <w:pPr>
              <w:spacing w:after="20"/>
              <w:ind w:left="20"/>
              <w:jc w:val="both"/>
            </w:pPr>
            <w:r>
              <w:rPr>
                <w:rFonts w:ascii="Times New Roman"/>
                <w:b w:val="false"/>
                <w:i w:val="false"/>
                <w:color w:val="000000"/>
                <w:sz w:val="20"/>
              </w:rPr>
              <w:t>
D-3;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5"/>
          <w:p>
            <w:pPr>
              <w:spacing w:after="20"/>
              <w:ind w:left="20"/>
              <w:jc w:val="both"/>
            </w:pPr>
            <w:r>
              <w:rPr>
                <w:rFonts w:ascii="Times New Roman"/>
                <w:b w:val="false"/>
                <w:i w:val="false"/>
                <w:color w:val="000000"/>
                <w:sz w:val="20"/>
              </w:rPr>
              <w:t>
D-3;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6"/>
          <w:p>
            <w:pPr>
              <w:spacing w:after="20"/>
              <w:ind w:left="20"/>
              <w:jc w:val="both"/>
            </w:pPr>
            <w:r>
              <w:rPr>
                <w:rFonts w:ascii="Times New Roman"/>
                <w:b w:val="false"/>
                <w:i w:val="false"/>
                <w:color w:val="000000"/>
                <w:sz w:val="20"/>
              </w:rPr>
              <w:t>
D-3;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 xml:space="preserve"> оценки деятельности </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Ревизионной </w:t>
            </w:r>
            <w:r>
              <w:br/>
            </w:r>
            <w:r>
              <w:rPr>
                <w:rFonts w:ascii="Times New Roman"/>
                <w:b w:val="false"/>
                <w:i w:val="false"/>
                <w:color w:val="000000"/>
                <w:sz w:val="20"/>
              </w:rPr>
              <w:t>комиссии по Жамбылской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w:t>
            </w:r>
          </w:p>
        </w:tc>
      </w:tr>
    </w:tbl>
    <w:bookmarkStart w:name="z257" w:id="157"/>
    <w:p>
      <w:pPr>
        <w:spacing w:after="0"/>
        <w:ind w:left="0"/>
        <w:jc w:val="left"/>
      </w:pPr>
      <w:r>
        <w:rPr>
          <w:rFonts w:ascii="Times New Roman"/>
          <w:b/>
          <w:i w:val="false"/>
          <w:color w:val="000000"/>
        </w:rPr>
        <w:t xml:space="preserve"> Протокол заседания Комиссии по оценке</w:t>
      </w:r>
    </w:p>
    <w:bookmarkEnd w:id="157"/>
    <w:bookmarkStart w:name="z258" w:id="158"/>
    <w:p>
      <w:pPr>
        <w:spacing w:after="0"/>
        <w:ind w:left="0"/>
        <w:jc w:val="both"/>
      </w:pPr>
      <w:r>
        <w:rPr>
          <w:rFonts w:ascii="Times New Roman"/>
          <w:b w:val="false"/>
          <w:i w:val="false"/>
          <w:color w:val="000000"/>
          <w:sz w:val="28"/>
        </w:rPr>
        <w:t>
      ________________________________________________________________________ (наименование государственного органа)</w:t>
      </w:r>
      <w:r>
        <w:br/>
      </w:r>
      <w:r>
        <w:rPr>
          <w:rFonts w:ascii="Times New Roman"/>
          <w:b w:val="false"/>
          <w:i w:val="false"/>
          <w:color w:val="000000"/>
          <w:sz w:val="28"/>
        </w:rPr>
        <w:t>
</w:t>
      </w:r>
    </w:p>
    <w:bookmarkEnd w:id="158"/>
    <w:p>
      <w:pPr>
        <w:spacing w:after="0"/>
        <w:ind w:left="0"/>
        <w:jc w:val="both"/>
      </w:pPr>
      <w:bookmarkStart w:name="z259" w:id="159"/>
      <w:r>
        <w:rPr>
          <w:rFonts w:ascii="Times New Roman"/>
          <w:b w:val="false"/>
          <w:i w:val="false"/>
          <w:color w:val="000000"/>
          <w:sz w:val="28"/>
        </w:rPr>
        <w:t xml:space="preserve">
      ____________________________________________________________________ </w:t>
      </w:r>
    </w:p>
    <w:bookmarkEnd w:id="159"/>
    <w:p>
      <w:pPr>
        <w:spacing w:after="0"/>
        <w:ind w:left="0"/>
        <w:jc w:val="both"/>
      </w:pPr>
    </w:p>
    <w:bookmarkStart w:name="z260" w:id="160"/>
    <w:p>
      <w:pPr>
        <w:spacing w:after="0"/>
        <w:ind w:left="0"/>
        <w:jc w:val="both"/>
      </w:pPr>
      <w:r>
        <w:rPr>
          <w:rFonts w:ascii="Times New Roman"/>
          <w:b w:val="false"/>
          <w:i w:val="false"/>
          <w:color w:val="000000"/>
          <w:sz w:val="28"/>
        </w:rPr>
        <w:t>
      (оцениваемый период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1"/>
          <w:p>
            <w:pPr>
              <w:spacing w:after="20"/>
              <w:ind w:left="20"/>
              <w:jc w:val="both"/>
            </w:pPr>
            <w:r>
              <w:rPr>
                <w:rFonts w:ascii="Times New Roman"/>
                <w:b w:val="false"/>
                <w:i w:val="false"/>
                <w:color w:val="000000"/>
                <w:sz w:val="20"/>
              </w:rPr>
              <w:t>
№ п/п</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2"/>
          <w:p>
            <w:pPr>
              <w:spacing w:after="20"/>
              <w:ind w:left="20"/>
              <w:jc w:val="both"/>
            </w:pPr>
            <w:r>
              <w:rPr>
                <w:rFonts w:ascii="Times New Roman"/>
                <w:b w:val="false"/>
                <w:i w:val="false"/>
                <w:color w:val="000000"/>
                <w:sz w:val="20"/>
              </w:rPr>
              <w:t>
1.</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3"/>
          <w:p>
            <w:pPr>
              <w:spacing w:after="20"/>
              <w:ind w:left="20"/>
              <w:jc w:val="both"/>
            </w:pPr>
            <w:r>
              <w:rPr>
                <w:rFonts w:ascii="Times New Roman"/>
                <w:b w:val="false"/>
                <w:i w:val="false"/>
                <w:color w:val="000000"/>
                <w:sz w:val="20"/>
              </w:rPr>
              <w:t>
2.</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165"/>
      <w:r>
        <w:rPr>
          <w:rFonts w:ascii="Times New Roman"/>
          <w:b w:val="false"/>
          <w:i w:val="false"/>
          <w:color w:val="000000"/>
          <w:sz w:val="28"/>
        </w:rPr>
        <w:t>
      Заключение Комиссии:</w:t>
      </w:r>
    </w:p>
    <w:bookmarkEnd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Проверено: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Секретарь Комиссии: ______________________________ Дата: __________________ </w:t>
      </w:r>
    </w:p>
    <w:p>
      <w:pPr>
        <w:spacing w:after="0"/>
        <w:ind w:left="0"/>
        <w:jc w:val="both"/>
      </w:pPr>
    </w:p>
    <w:bookmarkStart w:name="z270" w:id="166"/>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bookmarkEnd w:id="166"/>
    <w:p>
      <w:pPr>
        <w:spacing w:after="0"/>
        <w:ind w:left="0"/>
        <w:jc w:val="both"/>
      </w:pPr>
      <w:bookmarkStart w:name="z271" w:id="167"/>
      <w:r>
        <w:rPr>
          <w:rFonts w:ascii="Times New Roman"/>
          <w:b w:val="false"/>
          <w:i w:val="false"/>
          <w:color w:val="000000"/>
          <w:sz w:val="28"/>
        </w:rPr>
        <w:t xml:space="preserve">
      Председатель Комиссии: ____________________________ Дата: _________________ </w:t>
      </w:r>
    </w:p>
    <w:bookmarkEnd w:id="167"/>
    <w:p>
      <w:pPr>
        <w:spacing w:after="0"/>
        <w:ind w:left="0"/>
        <w:jc w:val="both"/>
      </w:pPr>
    </w:p>
    <w:bookmarkStart w:name="z272" w:id="168"/>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bookmarkEnd w:id="168"/>
    <w:p>
      <w:pPr>
        <w:spacing w:after="0"/>
        <w:ind w:left="0"/>
        <w:jc w:val="both"/>
      </w:pPr>
      <w:bookmarkStart w:name="z273" w:id="169"/>
      <w:r>
        <w:rPr>
          <w:rFonts w:ascii="Times New Roman"/>
          <w:b w:val="false"/>
          <w:i w:val="false"/>
          <w:color w:val="000000"/>
          <w:sz w:val="28"/>
        </w:rPr>
        <w:t xml:space="preserve">
      Член Комиссии: __________________________________ Дата: __________________ </w:t>
      </w:r>
    </w:p>
    <w:bookmarkEnd w:id="169"/>
    <w:p>
      <w:pPr>
        <w:spacing w:after="0"/>
        <w:ind w:left="0"/>
        <w:jc w:val="both"/>
      </w:pPr>
    </w:p>
    <w:bookmarkStart w:name="z274" w:id="170"/>
    <w:p>
      <w:pPr>
        <w:spacing w:after="0"/>
        <w:ind w:left="0"/>
        <w:jc w:val="both"/>
      </w:pPr>
      <w:r>
        <w:rPr>
          <w:rFonts w:ascii="Times New Roman"/>
          <w:b w:val="false"/>
          <w:i w:val="false"/>
          <w:color w:val="000000"/>
          <w:sz w:val="28"/>
        </w:rPr>
        <w:t>
      (фамилия, инициалы, подпись)</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