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68a" w14:textId="307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21 мая 2015 года № 107 "Об утверждении регламентов государственных услуг в области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16. Зарегистрировано Департаментом юстиции Жамбылской области 20 февраля 2018 года № 3711.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"Об утверждении регламентов государственных услуг в области образования"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9 июля 2015 года в газете "Знамя труда") следующие изменения и дополнения: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утвержденном вышеуказанным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канцелярию услугодателя;";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уведомление о постановке в очередь (в произвольной форме)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стандарта государственной услуги.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документов, необходимых для оказания государственной услуги при обращении услугополучателя указан в пункте 9 стандарта.";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пункту 9 стандарта государственной услуги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 государственной услуги.";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утвержденном вышеуказанным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услугодателю документов, необходимых для оказания государственной услуги, согласно пункту 9 стандарта государственной услуги.";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направление на зачисление (действительно в течение 5 (пяти) рабочих дней со дня выдачи);".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