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49ae" w14:textId="4aa4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12. Зарегистрировано Департаментом юстиции Жамбылской области 20 февраля 2018 года № 3709.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05 декабря 2015 года в газете "Знамя труда")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Мусаева.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274 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бюджетных субсидий на 1 гектар (тонна),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теплице фермерского образца)*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теплице промышленного образца)*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на 1 тонну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на 1 тонну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1 тонну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Нормы на 1 культурооборот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