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200" w14:textId="71d0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25 декабря 2017 года № 24/192-6с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21 сентября 2018 года № 37/289-6с. Зарегистрировано Департаментом юстиции Туркестанской области 25 сентября 2018 года № 4738.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24/192-6с "О бюджете города Шымкент на 2018-2020 годы" (зарегистрировано в Реестре государственной регистрации нормативных правовых актов за № 4348, опубликовано 5 января 2018 года в газете "Панорама Шымкента"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63 049 134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27 376 199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32 437 978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67 007 113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-3 957 979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3 957 979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2018 год предусмотрены целевые текущие трансферты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8 693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2018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290 000 тысяч тенге";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"18 583 676" заменить цифрами "1 245 361";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1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37/289-6с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63 049 134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67 007 113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