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d09c" w14:textId="0c3d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оплату коммунальных услуг и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Кегенского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27 ноября 2018 года № 9-32. Зарегистрировано Департаментом юстиции Алматинской области 29 ноября 2018 года № 4901. Утратило силу решением Кегенского районного маслихата Алматинской области от 19 августа 2020 года № 38-131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Кегенского районного маслихата Алматинской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38-131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Кегенский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Один раз в год предоставить за счет бюджетных средств района социальную помощь в размере пяти месячных расчетных показателей на оплату коммунальных услуг и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Кегенского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Кегенского районного маслихата "По вопросам средств массовой информации, работы с общественными объединениями, права, социально-культурного развития".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