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46f8" w14:textId="f3a4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ноября 2018 года № 10-35. Зарегистрировано Департаментом юстиции Алматинской области 29 ноября 2018 года № 4900. Утратило силу решением Кегенского районного маслихата Алматинской области от 19 октября 2023 года № 11-52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11-52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Кегенского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10-35 "Об утверждении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социальной помощи,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отдельных 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района"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Кегенского района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Кегенского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– дни национальных и государственных праздников Республики Казахстан;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– доля совокупного дохода семьи, приходящаяся на каждого члена семьи в месяц;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ядерного полигона.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200 месячных расчетных показателей;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заболевания, без учета доходов семьи – 5 месячных расчетных показателей;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 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и дополнениями, внесенным решением Кегенского районого маслихата Алматинской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Кегенского районного маслихата Алматинской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–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– три месяца.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Кегенского районного маслихата Алматинской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2)отказа, уклонения заявителя от проведения обследования материального положения лица (семьи);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