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5f55" w14:textId="78c5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Уйгурского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2 апреля 2018 года № 6-29-177. Зарегистрировано Департаментом юстиции Алматинской области 17 апреля 2018 года № 4646. Утратило силу решением Уйгурского районного маслихата Алматинской области от 17 марта 2020 года № 6-61-350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Уйгурского районного маслихата Алматинской области от 17.03.2020 </w:t>
      </w:r>
      <w:r>
        <w:rPr>
          <w:rFonts w:ascii="Times New Roman"/>
          <w:b w:val="false"/>
          <w:i w:val="false"/>
          <w:color w:val="ff0000"/>
          <w:sz w:val="28"/>
        </w:rPr>
        <w:t>№ 6-61-350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Уйгурский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размеров и определения перечня отдельных категорий нуждающихся граждан Уйгурского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Уйгурского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Уйгурского района" от 20 июля 2016 года № 6-5-36 (зарегестрирован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3933</w:t>
      </w:r>
      <w:r>
        <w:rPr>
          <w:rFonts w:ascii="Times New Roman"/>
          <w:b w:val="false"/>
          <w:i w:val="false"/>
          <w:color w:val="000000"/>
          <w:sz w:val="28"/>
        </w:rPr>
        <w:t>, опубликован 22 сентября 2016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Уйгурского районного маслихата "По вопросам социальной защиты населения, трудоустройства, образования, здравоохранения, культуры, языка, религии и по делам молодежи".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Окаева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Уйгурского районного маслихата от "2" апреля 2018 года № 6-29-177 "Об утверждении Правил оказания социальной помощи, установления размеров и определения перечня отдельных категорий нуждающихся граждан Уйгурского района"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Уйгурского района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Уйгурского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Правилах: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Алматинской области;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трудная жизненная ситуация – ситуация, объективно нарушающая жизнедеятельность гражданина, которую он не может преодолеть самостоятельно;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1 раз в полугодие).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памятных дат и праздничных дней для оказания единовременной социальной помощи: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советских войск из Афганистана;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– День Чернобыльской катастрофы;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Победы.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категорий получателей и предельные размеры социальной помощи: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 – 76 месячных расчетных показателей;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лица, приравненные по льготам и гарантиям к участникам Великой Отечественной войны – 26 месячных расчетных показателей;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и гарантиям к инвалидам Великой Отечественной войны – 26 месячных расчетных показателей;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категории лиц, приравненные по льготам и гарантиям к участникам Великой Отечественной войны – 26 месячных расчетных показателей;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граждане, имеющие социально значимые заболевания – 5 месячных расчетных показателей;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дети-сироты, дети оставшиеся без попечения родителей обучающихся на дневных отделениях в организациях высшего, технического и профессионального, после среднего образования Республики Казахстан без учета доходов, малообеспеченные семьи, имеющие в составе обучающихся детей на дневных отделениях в организациях высшего, технического и профессионального, после среднего образования Республики Казахстан, со среднедушевым доходом, не превышающим величину прожиточного минимума, установленного по области, предшествовавшем кварталу обращения за назначением социальной помощи – 500 месячных расчетных показателей в пределах средств, предусмотренных бюджетом на текущий финансовый год;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причинении ущерба гражданину (семье) либо его имуществу вследствие стихийного бедствия или пожара – 200 месячных расчетных показателей на семью;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освобожденные из мест лишения свободы – 15 месячных расчетных показателей;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 состоящие на учете пробации – 15 месячных расчетных показателей.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при наступлении трудной жизненной ситуации являются: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основания, предусмотренные законодательством Республики Казахстан;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3)наличие среднедушевого дохода, не превышающего порога, в однократном отношении к прожиточному минимуму по области.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при вынесении заключения о необходимости оказания социальной помощи руководствуется перечнем категорий получателей социальной помощи.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42"/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памятным датам и праздничным дням оказывается по списку,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1)документ, удостоверяющий личность;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2)документ, подтверждающий регистрацию по постоянному месту жительства; 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3)сведения о составе лица (семьи) согласно приложению 1 Типовых правил оказания социальной помощи, установления размеров и определения перечня отдельных категорий нуждающихся граждан (далее – Типовые правила)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4)сведения о доходах лица (членов семьи);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обращения за социальной помощью при наступлении трудной жизненной ситуации вследствие стихийного бедствия или пожара – три месяца. 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 представляются в подлинниках и копиях для сверки, после чего подлинники документов возвращаются заявителю.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Типовых правил и направляет их в уполномоченный орган или акиму сельского округа. 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15 и 16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письменно уведомляет заявителя о принятом решении (в случае отказа – с указанием основания) в течение трех рабочих дней со дня принятия решения.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Отказ в оказании социальной помощи осуществляется в случаях: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1)выявления недостоверных сведений, представленных заявителями;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2)отказа, уклонения заявителя от проведения обследования материального положения лица (семьи); 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67"/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Социальная помощь прекращается в случаях: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смерти получателя; 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прекращается с месяца наступления указанных обстоятельств. 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75"/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Отношения, не урегулированные настоящими Правилами, регулируются в соответствии с действующим законодательством Республики Казахстан.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