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4419" w14:textId="c2a4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2017 года № 29-126 "О бюджете Сарканского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26 апреля 2018 года № 38-164. Зарегистрировано Департаментом юстиции Алматинской области 11 мая 2018 года № 4687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2018-2020 годы" от 21 декабря 2017 года № 29-126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6 234 735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290 973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45 334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19 616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5 878 812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741 185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1 367 837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3 769 790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6 280 599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26 757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43 290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16 533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72 621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72 621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Сарканского районного маслихата от 26 апреля 2018 года № 38-164 "О внесении изменений в решение Сарканского районного маслихата от 21 декабря 2017 года № 29-126 "О бюджете Сарканского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29-126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6 234 735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6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