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606c" w14:textId="6d46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Сарканскогорайонного маслихата от 22 декабря 2017 года № 30-130 "О бюджетах города Саркан и сельских округов Сарканского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14 марта 2018 года № 34-149. Зарегистрировано Департаментом юстиции Алматинской области 27 марта 2018 года № 4592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2018-2020 годы" от 22 декабря 2017 года № 30-130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153 595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73 271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80 324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41 117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39 207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153 595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Черкасского сельского округа на 2018-2020 годы согласно приложениям 16, 17 ,18 к настоящему решению соответственно, в том числе на 2018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47 917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7 461 тысяча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40 456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23 882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16 574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47 917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"14" марта 2018 года № 34-149 "О внесении изменений в решение Сарканского районного маслихата от 22 декабря 2017 года № 30-130 "О бюджетах города Саркан и сельских округов Сарканского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41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Сарканского районного маслихата от "14" марта 2018 года № 34-149 "О внесении изменений в решение Сарканского районного маслихата от 22 декабря 2017 года № 30-130 "О бюджетах города Саркан и сельских округов Сарканского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"22"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13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