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455b" w14:textId="06d4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21 декабря 2017 года № 29-126 "О бюджете Сарканского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28 февраля 2018 года № 33-147. Зарегистрировано Департаментом юстиции Алматинской области 14 марта 2018 года № 4550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2018-2020 годы" от 21 декабря 2017 года № 29-126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6 230 351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290 973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45 334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19 616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5 874 428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740 351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1 364 287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3 769 790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6 276 215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26 757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43 290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16 533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72 621 тысяча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72 621 тысяча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вопросов, экологии".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Елюбаева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Игиман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545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Сарканского районного маслихата от "28" февраля 2018 года 2018 года № 33-147 "О внесении изменений в решение Сарканского районного маслихата от 21 декабря 2017 года № 29-126 "О бюджете Сарканского района на 2018-2020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 29-126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6 230 351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нологи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нологи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5 874 428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5 874 428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6 276 215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3 989 204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3 446 816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46"/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-72 621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1"/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