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ecdc" w14:textId="b91e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Сарк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9 февраля 2018 года № 29. Зарегистрировано Департаментом юстиции Алматинской области 23 февраля 2018 года № 45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,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Сарк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кан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кан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рканского района Маманбаева Галымжана Канатович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арканского района От "9" февраля 2018 года № 29 "Об определении видов и порядка поощрений, а также размера денежного вознаграждения граждан, участвующих в обеспечении общественного порядка в Сарканском районе"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Сарканском районе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 рассматривается комиссией, созданной акиматом Сарканского района, по представлению Отдела внутренних дел Сарканского район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, и не превышает, как правило, 10-кратного месячного расчетного показател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тдела внутренних дел Сарканского района, согласно решению, принятому комисси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