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a1ad" w14:textId="655a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22 декабря 2017 года № 6-27-173 "О бюджете Панфиловского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7 августа 2018 года № 6-39-243. Зарегистрировано Департаментом юстиции Алматинской области 29 августа 2018 года № 4805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2018-2020 годы" от 22 декабря 2017 года № 6-27-173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14782988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2349666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22345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73621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12337356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14870103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67360 тысяч тенге, в том числе: бюджетные кредиты 82973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15613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154475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154475 тысяч тенге.".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7 августа 2018 года № 6-39-243 "О внесении изменений в решение Панфиловского районного маслихата от 22 декабря 2017 года № 6-27-173 "О бюджете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6-27-173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14870103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7502473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