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7401" w14:textId="40f7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Панфиловского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17 мая 2018 года № 6-36-224. Зарегистрировано Департаментом юстиции Алматинской области 4 июня 2018 года № 4737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Панфиловского районного маслихата "Об установлении единых ставок фиксированного налога по Панфиловскому району" от 4 сентября 2015 года № 5-53-361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3466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от 13 октября 2015 года в информационно-правовой системе "Әділет") и "О повышении базовых ставок земельного налога и ставок единого земельного налога на не используемые земли сельскохозяйственного назначения по Панфиловскому району" от 27 апреля 2016 года № 6-4-23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3837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24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Панфиловского районного маслихата "По вопросам законности, охраны прав граждан, окружающей среды, коммунальных услуг".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