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c238" w14:textId="e11c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Райымбекского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апреля 2018 года № 38-182. Зарегистрировано Департаментом юстиции Алматинской области 18 мая 2018 года № 4710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Райымбекского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Райымбекского районного маслихата Саретбаева Габит Булатовича.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Райымбекского районного маслихата от "27" апреля 2018 года № 38-182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Райымбекского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Райымбекского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Райымбекского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Райымбекского района (далее - Почетная грамота) является важным моральным стимулом, выражением общественного признания плодотворной деятельности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 и иностранные граждане имеющие не менее 5 лет стажа в сфере деятельности за значительные достижения в экономике, в социальной сфере, науке, культуре, образовании, здравоохранении, в воинской и государственной службе, в общественной, государственной, благотворительной деятельности.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к награждению акиму Райымбекского района вносят местные представительные и исполнительные органы, творческие союзы, трудовые коллективы и другие организации.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оформляется на государственном и русском языках с указанием фамилии, имени, отчества (при наличии), даты рождения, сведений об образовании, места работы (с указанием полного наименования организации в соответствии с учредительными документами и полного наименования занимаемой должности на дату внесения ходатайства), сведений о трудовой деятельности, о наградах и почетных званиях.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Неправильно оформленные и поступившие в срок менее чем за десять рабочих дней до награждения ходатайство к рассмотрению акима Райымбекского района не принимается.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очередной награде возможно только по истечении пяти лет со дня предыдущего награждения.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производится в торжественной обстановке.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Почетную грамоту вручает аким Райымбекского района, а также от имени акима Райымбекского района и по его поручению Почетную грамоту могут вручать акимы сельских округов и другие лица уполномоченные акимом Райымбекского района.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подписывается акимом Райымбекского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 осуществляется аппаратом акима Райымбекского района.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вручении Почетной грамоты составляется протокол вручения, подписывается лицом вручившим награду и скрепляется печатью органа, вручив шего награду и в течение трех рабочих дней направляется в аппарат акима Райымбекского района.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