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acb" w14:textId="fb56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25 декабря 2017 года № 29-140 "О бюджете Райымбекского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апреля 2018 года № 38-181. Зарегистрировано Департаментом юстиции Алматинской области 10 мая 2018 года № 4686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25 декабря 2017 года № 29-140 "О бюджете Райымбекского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9767575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142903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9403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10534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9604735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2262800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1051790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6290145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9825774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60959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97403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36444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119158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119158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2018 год предусмотрены целевые текущие трансферты бюджетам сельских округов, в том числе на: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дошкольному воспитанию и обучению и организацию медицинского обслуживания в организациях дошкольного воспитания и обучения;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водоснабжения населенных пунктов;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благоустройству и озеленению населенных пунктов;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автомобильных дорог в городах районного значения, селах, поселках, сельских округах;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Райымбекского района.".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28 апреля 2018 года № 38-181 "О внесении изменений в решение Райымбекского районного маслихата от 25 декабря 2017 года № 29-140 "О бюджете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29-140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