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99d9" w14:textId="8659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2017 года № 29-140 "О бюджете Райымбекского района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февраля 2018 года № 32-152. Зарегистрировано Департаментом юстиции Алматинской области 14 марта 2018 года № 4554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25 декабря 2017 года № 29-140 "О бюджете Райымбекского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9502585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142903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9403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10534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9339745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2033602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1015998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6290145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9560784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60959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97403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36444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119158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119158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государственных органов;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дошкольному воспитанию и обучению и организацию медицинского обслуживания в организациях дошкольного воспитания и обучения;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водоснабжения населенных пунктов;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благоустройству и озеленению населенных пунктов;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функционирования автомобильных дорог в городах районного значения, селах, поселках, сельских округах;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28 февраля 2018 года № 32-152 "О внесении изменений в решение Райымбекского районного маслихата от 25 декабря 2017 года № 29-140 "О бюджете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29-140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