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e9d9" w14:textId="8a7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21 ноября 2018 года № 38-2. Зарегистрировано Департаментом юстиции Алматинской области 23 ноября 2018 года № 4871. Утратило силу решением Коксуского районного маслихата Алматинской области от 20 апреля 2020 года № 61-3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в соответствии с земельным законодательством Республики Казахстан на не используемые земли сельскохозяйственного назначения по Коксускому району.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