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1395" w14:textId="47d1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5 марта 2018 года № 27-2. Зарегистрировано Департаментом юстиции Алматинской области 28 марта 2018 года № 4605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маслихата Коксуского района от "5" марта 2018 года № 27-2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Коксуского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Коксуского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Коксуского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Коксуского района (далее - Почетная грамота) является важным моральным стимулом,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 и иностранные граждане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к награждению акиму Коксуского района вносят местные представительные и исполнительные органы, творческие союзы, трудовые коллективы и другие организации.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Неправильно оформленные и поступившие в срок менее чем за десять рабочих дней до награждения ходатайство к рассмотрению акима Коксуского района не принимается.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очередной награде возможно только по истечении пяти лет со дня предыдущего награждения.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производится в торжественной обстановке.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Почетную грамоту вручает аким Коксуского района, а также от имени акима Коксуского района и по его поручению Почетную грамоту могут вручать акимы сельских округов и другие лица уполномоченные акимом Коксуского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Почетная грамота подписывается акимом Коксуского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 осуществляется аппаратом акима Коксуского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вручении Почетной грамоты составляется протокол вручения, подписывается лицом вручившим награду и скрепляется печатью органа, вручившего награду и в течение трех рабочих дней направляется в аппарат акима Коксуского района.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