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c353" w14:textId="78ec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21 декабря 2017 года № 22-123 "О бюджете Кербулакского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22 ноября 2018 года № 41-219. Зарегистрировано Департаментом юстиции Алматинской области 23 ноября 2018 года № 4875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бюджете Кербулакского района на 2018-2020 годы" от 21 декабря 2017 года № 22-123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8 092 833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299 915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6 685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10 787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7 775 446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1 723 676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1 319 010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4 732 760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8 114 612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33 581 тысяча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61 328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27 747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55 360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55 360 тысячи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районном бюджете на 2018 год объемы бюджетных субвенций, передаваемых из районного бюджета в бюджеты сельских округов, в сумме 216 877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Талдыбулакскому сельскому округу 10 496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Алтынемелскому сельскому округу 14 697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Когалинскому сельскому округу 28 673 тысячи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Коксускому сельскому округу 13 863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Шубарскому сельскому округу 15 049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Карашокинскому сельскому округу 36 148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Басшийскому сельскому округу 23 510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Шанханайскому сельскому округу 17 860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Сарыозекскому сельскому округу 40 897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Жайнак батырскому сельскому округу 15 684 тысячи тенге.".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Кербулакского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Самылтыров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"22" ноября 2018 года № 41-219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 22-123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 22-123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8092833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7775446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7775446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8114612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4848762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-55 360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