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b0c1" w14:textId="86bb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поощрения граждан, а также размера денежного вознаграждения, участвующих в обеспечении общественного порядка в Каратальском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5 января 2018 года № 05. Зарегистрировано Департаментом юстиции Алматинской области 19 января 2018 года № 4507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 статьи 3 Закона Республики Казахстан от 09 июля 2004 года "Об участии граждан в обеспечении общественного порядка" акимат Каратальского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и порядок поощрений граждан, а также размера денежного вознаграждения, участвующих в обеспечении общественного порядка в Каратальском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Каратальского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Каратальского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Каратальского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Каратальского района Тасыбаева Жанибека Шогаловича.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Каратальского района от 5 января 2018 года № 05 "Об определении видов и порядка поощрения граждан, а также размера денежного вознаграждения, участвующих в обеспечении общественного порядка в Каратальском районе"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поощрения граждан, а также размера денежного вознаграждения, участвующих в обеспечении общественного порядка в Каратальском районе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 участвующих в обеспечении общественного порядка рассматривается комиссией по поощрению граждан, созданной акиматом Каратальского района, по представлению Управления внутренних дел Каратальского района.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принимаемой Комиссией.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 и не превышает как правило, 10-кратного месячного расчетного показателя.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Управления внутренних дел Каратальского района согласно решению, принятому Комиссией.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