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fc4b" w14:textId="47df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26 февраля 2018 года № 25-4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декабря 2018 года № 38-5. Зарегистрировано Департаментом юстиции Алматинской области 21 января 2019 года № 5019. Утратило силу решением Карасайского районного маслихата Алматинской области от 20 октября 2023 года № 8-3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 от 26 февраля 2018 года № 25-4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Карасайского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 – 5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помощи.".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социальной защите населения, труда, образования, здравоохранения, культуры, языка и спорта".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