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2252" w14:textId="2ae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Карасайского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февраля 2018 года № 25-9. Зарегистрировано Департаментом юстиции Алматинской области 19 марта 2018 года № 4573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решении Карасайского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исчислении фиксированного налога в пределах утвержденной базовой ставки по Карасайскому району" от 10 марта 2011 года № 51-5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2-11-101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мая 2011 года в районной газете "Заман жаршысы");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повышении базовых ставок земельного налога и ставок единого земельного налога на не используемые земли сельскохозяйственного назначения по Карасайскому району" от 20 июля 2016 года № 6-7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сентября 2016 года в районной газете "Заман жаршысы").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 К. Абильбекова.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