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74f5" w14:textId="6ef7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Илийского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4 мая 2018 года № 27-134. Зарегистрировано Департаментом юстиции Алматинской области 24 мая 2018 года № 4716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Илийского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Илийского районного маслихата К. Калиева.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"4" мая 2018 года № 27-134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Илийского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повышении базовых ставок налога на землю" от 24 марта 2011 года № 45-185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2-10-143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8 мая 2011 года в районной газете "Или таны");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установлении единых ставок фиксированного налога по Илийскому району" от 7 ноября 2013 года № 25-120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2519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января 2014 года в районной газете "Иле таны");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повышении ставок земельного налога и единого земельного налога на не используемые земли сельскохозяйственного назначения по Илийскому району" от 3 сентября 2015 года № 48-227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октября 2015 года в информационно-правовой системе "Әділет");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изменения в решение от 3 сентября 2015 года № 48-227 "О повышении ставок земельного налога и единого земельного налога на не используемые земли сельскохозяйственного назначения по Илийскому району" от 2 февраля 2016 года № 54-254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апреля 2016 года в информационно-правовой системе "Әділет").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