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1210" w14:textId="3971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17 августа 2018 года № 35-225. Зарегистрировано Департаментом юстиции Алматинской области 7 сентября 2018 года № 4819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2018-2020 годы" от 27 декабря 2017 года № 24-162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Алдабергеновского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60005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757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48548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7315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41233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60005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Акынсаринского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47219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5687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41166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29769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11397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47219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Бактыбайского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68071 тысяча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37782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1788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28501 тысяча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10599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17902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68071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243702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121420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432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121850 тысяча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63092тысячи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58758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243702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18988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3484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15504 тысячи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960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14544 тысячи тенге;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18988 тысяч тенге;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57431 тысяча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54851 тысяча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38039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16812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57431 тысяча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52733 тысяч тенге, в том числе: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2725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394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49614 тысячи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34951 тысяча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14663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52733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"17" августа 2018 года № 35-225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90"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"17" августа 2018 года № 35-225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93"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"17" августа 2018 года № 35-225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2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2018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96"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"17" августа 2018 года № 35-225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3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2018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99"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"17" августа 2018 года № 35-225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4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2018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102"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"17" августа 2018 года № 35-225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6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2018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105"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"17" августа 2018 года № 35-225 "О внесении изменений в решение Ескельдинского районного маслихата от 27 декабря 2017 года № 24-162 "О бюджетах сельских округов Ескельдинского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24-162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17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2018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108"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