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9d2ea" w14:textId="299d2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Аксуского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23 апреля 2018 года № 28-139. Зарегистрировано Департаментом юстиции Алматинской области 16 мая 2018 года № 4706. Утратило силу решением Аксуского районного маслихата области Жетісу от 13 декабря 2023 года № 19-85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Аксуского районного маслихата области Жетісу от 13.12.2023 </w:t>
      </w:r>
      <w:r>
        <w:rPr>
          <w:rFonts w:ascii="Times New Roman"/>
          <w:b w:val="false"/>
          <w:i w:val="false"/>
          <w:color w:val="ff0000"/>
          <w:sz w:val="28"/>
        </w:rPr>
        <w:t>№ 19-85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Аксуский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Аксуского района, согласно приложению к настоящему решению.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Аксуского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Аксуского района" от 22 августа 2016 года № 7-27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3961</w:t>
      </w:r>
      <w:r>
        <w:rPr>
          <w:rFonts w:ascii="Times New Roman"/>
          <w:b w:val="false"/>
          <w:i w:val="false"/>
          <w:color w:val="000000"/>
          <w:sz w:val="28"/>
        </w:rPr>
        <w:t>, опубликован 22 сентября 2016 года в информационно-правовой системе "Әділет").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Аксуского районного маслихата "По вопросам бюджета социально-культурной сферы, молодежной политики законности и защиты прав".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Аксуского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Бармаков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Аксуского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Мусабаланов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маслихата Аксуского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2018 года № 28-139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Аксуского районного маслихата Алматинской области от 06.04.2022 </w:t>
      </w:r>
      <w:r>
        <w:rPr>
          <w:rFonts w:ascii="Times New Roman"/>
          <w:b w:val="false"/>
          <w:i w:val="false"/>
          <w:color w:val="ff0000"/>
          <w:sz w:val="28"/>
        </w:rPr>
        <w:t>№ 21-85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Аксуского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Алматинской области";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–коммунальное государственное учреждение "Отдел занятости и социальных программ Аксуского района";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решением акимов сельских округов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(далее – МИО) в денежной форме отдельным категориям нуждающихся граждан (далее - получатели социальной помощи) в случае наступления трудной жизненной ситуации, а также к праздничным дням.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ежемесячно.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ветеранах", социальная помощь оказывается в порядке, предусмотренном настоящим Правилами.</w:t>
      </w:r>
    </w:p>
    <w:bookmarkEnd w:id="20"/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 следующим категориям граждан: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– 9 мая: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проходившие службу в воинских частях, штабах и учреждениях, входивших в составдействующей армии и флота в период Великой Отечественной войны, а также во время других боевых операций по защите бывшего Союза ССР (далее – Союза ССР), партизаны и подпольщики Великой Отечественной войны- единовременная выплата в размере - 500 (пятьсот) месячных расчетных показателей;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Великой Отечественной войны, а именно военнослужащим действующей армии и флота, партизаны и подпольщики Великой Отечественной войны,атакже рабочие и служащие, ставшие инвалидами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аэродромов- единовременная выплата в размере - 500 (пятьсот) месячных расчетных показателей;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войны- единовременная выплата в размере - 100 000 (сто тысяч) тенге;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супругам (супругу) умершего инвалида Великой Отечественной войны или лицам, приравненным по льготам к инвалидам Великой Отечественной войны, а также супругам (супругу) умершего участника Великой Отечественной войны, партизанам, подпольщикам, гражданам, награжденных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 - единовременная выплата в размере - 30 000 ( тридцать тысяч) тенге;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единовременная выплата в размере - 60 000 (шестьдесят тысяч) тенге;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единовременная выплата в размере - 30 000 (тридцать тысяч) тенге;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- единовременная выплата в размере - 30 000 (тридцать тысяч) тенге;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 – 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единовременная выплата в размере - 26 (двадцать шесть) месячных расчетных показателей;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- единовременная выплата в размере – 26 (двадцать шесть) месячных расчетных показателей;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испытания ядерного оружия, и их детям, инвалидность которых генетически связана с радиационным облучением одного из родителей - единовременная выплата в размере – 26 (двадцать шесть) месячных расчетных показателей; 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- единовременная выплата в размере - 26 (двадцать шесть) месячных расчетных показателей;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ставшими инвалидами вследствие ранения, контузии, увечья, полученных при защите бывшего Союза Советских Социалистических Республик,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единовременная выплата в размере - 26 (двадцать шесть) месячных расчетных показателей;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- единовременная выплата в размере - 26 (двадцать шесть) месячных расчетных показателей;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-единовременная выплата в размере - 26 (двадцать шесть) месячных расчетных показателей;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- единовременная выплата в размере - 26 (двадцать шесть) месячных расчетных показателей;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- единовременная выплатав размере - 26 (двадцать шесть) месячных расчетных показателей.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отдельным категориям нуждающихся при наступлении трудной жизненной ситуации оказывается единовременно и (или) периодически (ежемесячно):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освобожденным из мест лишения свободы и находящимся на учете службы пробации с учетом среднедушевого дохода лица (семьи), не превышающего порога однократного размера прожиточного минимума - единовременная выплата в размере - 15 (пятнадцать) месячных расчетных показателей;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по месту возникновения стихийного бедствия или пожара, без учета среднедушевого дохода - единовременная выплата в размере - 200 (двести) месячных расчетных показателей;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(семьям), находящимся в трудной жизненной ситуации, в том числе ограничение жизнедеятельности вследствие социально значимых заболеваний и заболеваний, представляющих опасность для окружающих: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туберкулез, выплачивается ежемесячно без учета среднедушевого дохода в размере 5 (пять) месячных расчетных показателей;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инфицированных детей, вызванная вирусом иммунодефицита человека, состоящих на диспансерном учете, социальная помощь выплачивается ежемесячно без учета среднедушевого дохода в 2 (двух) кратном размере величины прожиточного минимума, установленного Законом Республики Казахстан "О республиканском бюджете" на соответствующий финансовый год;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семьи, дети которых воспитываются в дошкольных организациях образования, у которых среднедушевой доход не превышает семидесяти процентного порога, в кратном отношении к прожиточному минимуму по области ежемесячно- в размере 5 (пять) месячных расчетных показателей;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Участникам и инвалидам Великой Отечественной войны ежемесячно без учета среднедушевого дохода- в размере 3 месячных расчетных показателей.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Аксуского района на текущий финансовый год.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52"/>
    <w:bookmarkStart w:name="z6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