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a612" w14:textId="8aaa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17 сентября 2018 года № 214. Зарегистрировано Департаментом юстиции Алматинской области 2 октября 2018 года № 4842. Утратило силу решением маслихата города Талдыкорган области Жетісу от 15 ноября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Талдыкорган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 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соблюдению законности, защиты окружающей среды и прав граждан".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