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5faa" w14:textId="1cb5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24 июля 2015 года № 329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октября 2018 года № 473. Зарегистрировано Департаментом юстиции Алматинской области 19 ноября 2018 года № 4861. Утратило силу постановлением акимата Алматинской области от 26 июня 2019 года № 260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№ 11238),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24 июля 2015 года № 329 "Об утверждении регламентов государственных услуг в сфере культуры"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сентября 2015 года в информационно-правовой системе "Әділет")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свидетельства на право временного вывоза культурных ценностей",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Абдуалиева.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октября 2018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июля 2015 года № 329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 (далее – услугодатель).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свидетельства на право временного вывоза культурных ценностей"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11238) (далее - Стандарт).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www.mks.gov.kz, www.elicense.kz (далее – портал).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на право временного вывоза культурных ценностей (далее – свидетельство), по форме, утвержденной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№ 10320),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течении двух рабочих дней с момента получения документов услугополучателя обязан проверить полноту представленных документов.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 Результат - направление результата оказания государственной услуги на подпись руководителю услугодателя;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30"/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в истории обращений услугополучателя отображается статус о принятии запроса для оказания государственной услуги;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право временного вывоза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культурных ценностей"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