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a85e" w14:textId="a75a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мая 2018 года № 247. Зарегистрировано Департаментом юстиции Алматинской области 21 июня 2018 года № 4751.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Алматинской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Казaхстан от 9 июля 2003 года, приказом Министра сельского хозяйства Республики Казахстан от 18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Алматинской области ПОСТАНOВЛЯЕТ: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основании утвержденных проектных документаций,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сведений,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С. Бескемпирова.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"31" мая 2018 года № 247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водных объектов установления водоохранных зон и полос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зон,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полос,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Кошкар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Сункар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Тойсай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Узынбулак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Чийбут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Чиликты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Арлыкголсай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Актан (Учарал)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Актам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Кызылащи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Манапка (Кызылагаш)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Нарынкол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Ойкайын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Сарыбулак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Большого Алматинского Канала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Будыты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Байгужа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Грязный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Жылысай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Кайназар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Кара-Арша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системы Алтайских озер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"31" мая 2018 года № 247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режим разработан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