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7c16" w14:textId="aac7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реки Каратал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5 июня 2018 года № 265. Зарегистрировано Департаментом юстиции Алматинской области 18 июня 2018 года № 4747. Утратило силу постановлением акимата Алматинской области от 16 февраля 2026 года № 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постановлением акимата Алматинской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Казaхстан от 9 июля 2003 года, приказом Министра сельского хозяйства Республики Казахстан от 18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19-1/446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 и на основании утвержденной проектной документации "Изменение водоохранных зон и полос реки Каратал", акимат Алматинской области ПОСТАНOВЛЯЕТ: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реки Каратал в пределах границ земельного участка (участок № 3 расположенный в 03-264-047 квартале между пикетом (далее – ПК) 40+00 и ПК46+00),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 и полос реки Каратал в пределах границ земельного участка (участок № 3 расположенный в 03-264-047 квартале между ПК 40+00 и ПК46+00),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Алматинской области" передать проект "Изменение водоохранных зон и полос реки Каратал" акимату Ескельдинского района для внесения изменений в земельно-кадастровую документацию.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дня государственной регистрации настоящего постановления представление в государственно-правовой отдел аппарата акима Алматинской области сведений, об исполнении мероприятий, предусмотренных подпунктами 1), 2) и 3)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С. Бескемпирова.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"5" июня 2018 года № 265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реки Каратал в пределах границ земельного участка (03-264-047 квартал, № 3 участок, между ПК40+00 и ПК46+00)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зоны,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полосы,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ПК40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"5" июня 2018 года № 265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реки Каратал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режим разработан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запрещаются: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удобрений.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запрещаются: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