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6e37" w14:textId="db96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и решение Хромтауского районного акимата и маслихата от 26 июля 2010 года № 150/196 "О переименовании улицы города Хромтау"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28 ноября 2018 года № 267 и решение маслихата Хромтауского района Актюбинской области от 28 ноября 2018 года № 255. Зарегистрировано Управлением юстиции Хромтауского района Департамента юстиции Актюбинской области 20 декабря 2018 года № 3-12-193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Хромтауского района ПОСТАНОВЛЯЕТ и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совместное постановление и решение Хромтауского районного акимата и маслихата от 26 июля 2010 года № 150/196 "О переименовании улицы города Хромтау" (зарегистрированное в Реестре государственной регистрации нормативных правовых актов за № 3-12-122, опубликованное 12 августа 2010 года в районной газете "Хромтау")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совместного постановления и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 и решением Хромтауской районной ономастической комиссии от 20 июля 2010 года акимат Хромтауского района ПОСТАНОВЛЯЕТ и Хромтауский районный маслихат РЕШИЛ:"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Управлении юстиции Хромтауского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совместного постановления и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постановления и решения на интернет-ресурсе Хромтауского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Третьяк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