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af99" w14:textId="b9ca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199. Зарегистрировано Управлением юстиции Хромтауского района Актюбинской области 26 марта 2018 года № 3-12-166.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18 февраля 2016 года № 323 "Об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районе" (зарегистрированное в реестре государственной регистрации нормативных правовых актов № 4780, опубликованное 22 марта 2016 года в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"День семьи – второе воскресенье сентября."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малообеспеченным семьям, получателям государственной адресной социальной помощи в размере 1 (одного) месячного расчетного показателя, согласно списков государственного учреждения "Хромтауский районный отдел занятости и социальных программ";";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занятости и социальных программ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 марта 2018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