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febf" w14:textId="6def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Хромтауского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 марта 2018 года № 189. Зарегистрировано Управлением юстиции Хромтауского района Актюбинской области 19 марта 2018 года № 3-12-161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Хромтауского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Хромтауского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марта 2018 года № 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решения Хромтауского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29 января 2009 года № 101 "Об установлении размеров ставок фиксированного налога на единицу налогооблажения в месяц" (зарегистрированное в Реестре государственной регистрации нормативных правовых актов № 3-12-80, опубликованное 12 февраля 2009 года в районной газете "Хромтау");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26 июля 2010 года № 195 "О внесении изменении в решение № 101 Хромтауского районного маслихата "Об установлении размеров ставок фиксированного налога на единицу налогооблажения в месяц" от 29 января 2009 года" (зарегистрированное в Реестре государственной регистрации нормативных правовых актов № 3-12-124, опубликованное 2 сентября 2010 года в районной газете "Хромтау");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7 февраля 2012 года № 14 "О внесении изменения в решение районного маслихата от 26 июля 2010 года № 195 "О внесении изменении в решение №101 Хромтауского районного маслихата "Об установлении размеров ставок фиксированного налога на единицу налогооблажения в месяц" от 29 января 2009 года"" (зарегистрированное в Реестре государственной регистрации нормативных правовых актов № 3-12-145, опубликованное 1 марта 2012 года в районной газете "Хромтау");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17 февраля 2017 года № 88 "О внесении изменений в решение Хромтауского районного маслихата от 29 января 2009 года № 101 "Об установлении размеров ставок фиксированного налога на единицу налогооблажения в месяц"" (зарегистрированное в Реестре государственной регистрации нормативных правовых актов №5281, опубликованное 9 марта 2017 года в районной газете "Хромтау").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