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b8f8" w14:textId="193b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Уилскому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26 марта 2018 года № 46. Зарегистрировано Управлением юстиции Уилского района Департамента юстиции Актюбинской области 20 апреля 2018 года № 3-11-130. Прекращено действие в связи с истечением срока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Уилского района ПОСТАНОВЛЯЕТ:</w:t>
      </w:r>
    </w:p>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Уилскому району на 2018 год.</w:t>
      </w:r>
    </w:p>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Уилского района" в установленном законодательством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Уилского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Уилского района А. Казыбаева.</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Кузембаева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