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ba0e" w14:textId="c2fb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2 декабря 2017 года № 144 "Об утверждении бюджета Батпакколь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марта 2018 года № 183. Зарегистрировано Управлением юстиции Мугалжарского района Департамента юстиции Актюбинской области 9 апреля 2018 года № 3-9-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угалжарского районного маслихата от 22 декабря 2017 года № 144 "Об утверждении бюджета Батпаккольского сельского округа на 2018-2020 годы" (зарегистрированное в реестре государственной регистрации нормативных правовых актов за № 5847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8 316,0" заменить цифрами "67 28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0,0" заменить цифрами "1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7 560,0" заменить цифрами "66 5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8 316,0" заменить цифрами "67 28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в бюджете Батпаккольского сельского округа на 2018 год поступление текущих целевых трансфертов из районного бюджета 8 9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решения акима сельского округ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маганбетов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