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7275" w14:textId="34f7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22 декабря 2017 года № 140 "Об утверждении бюджета города Кандыагаш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марта 2018 года № 179. Зарегистрировано Управлением юстиции Мугалжарского района Департамента юстиции Актюбинской области 9 апреля 2018 года № 3-9-189.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140 "Об утверждении бюджета города Кандыагаш на 2018-2020 годы" (зарегистрированное в реестре государственной регистрации нормативных правовых актов за № 5842,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"446 891,0" заменить цифрами "513 295,0";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"0,0" заменить цифрами "2 476,0";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"326 601,0" заменить цифрами "390 529,0".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"446 891,0" заменить цифрами "513 295,0";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города Кандыагаш на 2018 год поступление текущих целевых трансфертов из районного бюджета 63 928,0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решения акима города.".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Мугалжарского районного 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АймаганбетовН.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513 295,0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390 529,0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390 529,0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Благоустройтсво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