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e26f" w14:textId="ed2e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Родниковского сельского округа от 16 февраля 2012 года № 1 "О переименовании и присвоении названий улиц в селе Родниковка Родниковского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4 июня 2018 года № 2. Зарегистрировано Управлением юстиции Мартукского района Департамента юстиции Актюбинской области 18 июня 2018 года № 3-8-179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2006 года "О правовых актах", аким Родниковского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от 16 февраля 2012 года № 1 "О переименовании и присвоении названий улиц в селе Родниковка Родниковского сельского округа" (зарегистрированного в реестре государственной регистрации нормативных правовых актов № 3-8-149, опубликованного 12 апреля 2012 года в районной газете "Мәртөк тынысы")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указанного решения на казахском языке слова "Б. Момышұлы", "К. Маркс", "Д. Қонаев", "А. Молдағұлова" заменить словами "Бауыржан Момышұлы", "Карл Маркс", "Дінмұхамед Қонаев", "Әлия Молдағұлова";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"Ул.", "Б. Момышулы", "Д. Конаев", "А. Молдагулова" заменить словами "Улица", "Бауыржан Момышулы", "Динмухамед Конаев", "Алия Молдагулова".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