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0fddd" w14:textId="1b0fd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Мартукского районного маслихата от 22 декабря 2017 года № 117 "Об утверждении бюджета Жайсанского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5 декабря 2018 года № 188. Зарегистрировано Управлением юстиции Мартукского района Департамента юстиции Актюбинской области 7 декабря 2018 года № 3-8-197.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и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от 22 декабря 2017 года № 117 "Об утверждении бюджета Жайсанского сельского округа на 2018-2020 годы" (зарегистрированное в реестре государственной регистрации нормативных правовых актов под № 5863, опубликованное 26 января 2018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Мартукского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Кужаков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Мартукского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Мартукского районного маслихата от 5 декабря 2018 года № 188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Мартукского районного маслихата от 22 декабря 2017 года № 117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Жайсанского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74 913,8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1 589,8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1 589,8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74 913,8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