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de82" w14:textId="d1fd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Мартукскому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10 апреля 2018 года № 131. Зарегистрировано Управлением юстиции Мартукского района Департамента юстиции Актюбинской области 3 мая 2018 года № 3-8-171.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от 5 июля 2014 года "Уголовно-исполнительного Кодекса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Мартукскому району на 2018 год.</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Мартукского района от 29 декабря 2016 года № 556 "Об установлении квоты рабочих мест для трудоустройства лиц, освобожденных из мест лишения свободы в Мартукском районе" (зарегистрированного в Реестре государственной регистрации нормативных правовых актов за № 5259, опубликованного 21 февраля 2017 года в эталонном контрольном банке нормативных правовых актов Республики Казахстан в электронном виде).</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Тлегенова Б.</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