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bb99" w14:textId="2deb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августа 2018 года № 169. Зарегистрировано Управлением юстиции Кобдинского района Департамента юстиции Актюбинской области 25 сентября 2018 года № 3-7-178. Утратило силу решением Кобдинского районного маслихата Актюбинской области от 5 января 2021 года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05.01.2021 № 427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Кобдинского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августа 2018 года № 169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Кобдинском районе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Қобдинском районе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"Кобдинский районный отдел занятости и социальных программ" (далее –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веб–портал "электронного правительства" за назначением жилищной помощи один раз в квартал.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жилищно–коммунального хозяйства", зарегистрированное в реестре государственной регистрации нормативных правовых актов № 11015.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малообеспеченным семьям (гражданам) производится в соответствии нижеследующими нормами: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один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