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6b50" w14:textId="575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Карауылкелдинского сельского округа Байганинского района от 16 марта 2018 года № 68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27 июня 2018 года № 137. Зарегистрировано Управлением юстиции Байганинского района Департамента юстиции Актюбинской области 2 июля 2018 года № 3-4-177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06 июня 2018 года № 121,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бруцеллез среди крупного рогатого скота снять ограничительные мероприятия, установленные на территории села Кокбулак Карауылкелдинского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от 16 марта 2018 года № 68 "Об установлении ограничительных мероприятий" (зарегистрированое в реестре государственной регистраций нормативных правовых актов за № 3-4-163, опубликованное 5 апреля 2018 года в газете "Жем-Сағыз").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Карауылкелдинского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