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3b9d1" w14:textId="b13b9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Байганинского районного маслихата от 20 декабря 2017 года № 123 "Об утверждении бюджета Карауылкелдинского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Байганинского района Актюбинской области от 18 января 2018 года № 132. Зарегистрировано Департаментом юстиции Актюбинской области 25 января 2018 года № 5880. Прекращено действие в связи с истечением срока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Байганинского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20 декабря 2017 года № 123 "Об утверждении бюджета Карауылкелдинского сельского округа на 2018-2020 годы" (зарегистрированное в реестре государственной регистрации нормативных правовых актов за № 5800, опубликованное 17 января 2018 года в районной газете "Жем- Сағыз")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"243 986,0" заменить цифрами "300 637,0",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"213 654,0" заменить цифрами "270 305,0";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цифры "243 986,0" заменить цифрами "300 637,0".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Байганинского районного маслихата" в установленном законодательном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- ресурсе маслихата Байганинского района.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К. Табынбаева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Турлыбаев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№ 132 Байганинского районного маслихата от 18 января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№ 123 Байганинского районного маслихата от 20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Карауылкелдинского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270 305,0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