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852" w14:textId="8c40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2018 года № 206. Зарегистрировано Управлением юстиции Байганинского района Департамента юстиции Актюбинской области 4 января 2019 года № 3-4-199.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"-200,0"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"200,0"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год субвенция, передаваемая из районного бюджета в бюджет сельского округа в сумме 47 255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