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69be" w14:textId="68a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июня 2018 года № 159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ноября 2018 года № 181. Зарегистрировано Управлением юстиции Байганинского района Департамента юстиции Актюбинской области 5 декабря 2018 года № 3-4-189. Утратило силу решением Байганинского районного маслихата Актюбинской области от 24 декабря 2020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24.12.2020 № 399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Байганинский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3-4-175, опубликованное 28 июня 2018 года в газете "Жем-Сағыз")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2018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Байганинском районе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Байганинском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"Байганинский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веб–портал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обеспечиваемую компенсационными мерами составляет восемнадцать квадратных метров полезный площади на человека.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