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700" w14:textId="8850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 на территории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11 сентября 2018 года № 19. Зарегистрировано Управлением юстиции Байганинского района Департамента юстиции Актюбинской области 14 сентября 2018 года № 3-4-181. Утратило силу решением акима Байганинского района Актюбинской области от 20 августа 2019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Байганинского района Актюбинской области от 20.08.2019 № 13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Байганинского района от 29 августа 2018 года № 3, в целях обеспечения жизнедеятельности населенных пунктов на территории района, аким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и техногенного характера местного масштаба на территории Байганинского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Байганинского района Ж. Жанабай и поручить провести соответствующие мероприятия, вытекающие из данного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