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9b8" w14:textId="d24c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12 декабря 2017 года № 110 "Об утверждении Байганинского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августа 2018 года № 166. Зарегистрировано Управлением юстиции Байганинского района Департамента юстиции Актюбинской области 10 сентября 2018 года № 3-4-180.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декабря 2017 года № 110 "Об утверждении Байганинского районного бюджета на 2018-2020 годы" (зарегистрированное в реестре государственной регистрации нормативных правовых актов за № 5786, опубликованное 11 января 2018 года в районной газете "Жем- 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"5 975 027,5" заменить цифрами "5 977 940,0";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"3 997 342,0" заменить цифрами "4 001 972,0";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"7 575" заменить цифрами "2 945,0";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"1 967 930,5" заменить цифрами "1 970 843,0";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"6 330 779,1" заменить цифрами "6 333 691,6";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"48 678" заменить цифрами "50 201,5";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"61 914" заменить цифрами "63 437,5";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"- 404 429,6" заменить цифрами "- 405 953,1";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"404 429,6" заменить цифрами "405 953,1".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"2 325,0" заменить цифрами "205,5".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"61 914" заменить цифрами "63 437,5".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августа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-405 953,1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августа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Байганинского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