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9cbb5" w14:textId="6e9cb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24 апреля 2009 года № 83 "Базалық салық мөлшерлемелерін түзету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20 марта 2018 года № 147. Зарегистрировано Управлением юстиции Байганинского района Департамента юстиции Актюбинской области 6 апреля 2018 года № 3-4-167. Утратило силу решением Байганинского районного маслихата Актюбинской области от 6 сентября 2024 года № 197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Байганинского районного маслихата Актюбинской области от 06.09.2024 № 197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23 января 2011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Байганинского районного маслихата на казахском языке от 24 апреля 2009 года № 83 "Базалық салық мөлшерлемелерін түзету туралы" (зарегистрированное в реестре государственной регистрации нормативных правовых актов № 3-4-73, опубликованное 11 июня 2009 года в газете "Жем-Сағыз")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указанного решения на казахском языке слова "салық мөлшерлемелерін" заменить словами "салықтық мөлшерлемелерді"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решения изложить в следующей редакции: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510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слова "2009 жылдың 1 қаңтарынан бастап" исключить;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"жоғарлатылсын" заменить словом "арттырылсын".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Байганинского районного маслихата"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Байганинского района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Байганинского районного маслихата.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решения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Табынбаева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